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0907D9" w:rsidRDefault="00505DAD" w:rsidP="005E547B">
      <w:pPr>
        <w:spacing w:before="240"/>
        <w:jc w:val="center"/>
        <w:rPr>
          <w:b/>
          <w:bCs/>
        </w:rPr>
      </w:pPr>
      <w:r w:rsidRPr="000907D9"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Pr="000907D9" w:rsidRDefault="003A65F9" w:rsidP="003A65F9">
      <w:pPr>
        <w:jc w:val="center"/>
        <w:rPr>
          <w:color w:val="000000"/>
        </w:rPr>
      </w:pPr>
      <w:r w:rsidRPr="000907D9">
        <w:rPr>
          <w:color w:val="000000"/>
        </w:rPr>
        <w:t>BOP-10</w:t>
      </w:r>
    </w:p>
    <w:p w:rsidR="003A65F9" w:rsidRPr="000907D9" w:rsidRDefault="003A65F9" w:rsidP="003A65F9">
      <w:pPr>
        <w:jc w:val="center"/>
        <w:rPr>
          <w:color w:val="000000"/>
        </w:rPr>
      </w:pPr>
    </w:p>
    <w:p w:rsidR="009109A0" w:rsidRPr="000907D9" w:rsidRDefault="009109A0" w:rsidP="009109A0">
      <w:pPr>
        <w:jc w:val="right"/>
      </w:pPr>
      <w:r w:rsidRPr="000907D9">
        <w:t>………………………………………………….</w:t>
      </w:r>
    </w:p>
    <w:p w:rsidR="009109A0" w:rsidRPr="000907D9" w:rsidRDefault="009109A0" w:rsidP="009109A0">
      <w:pPr>
        <w:ind w:left="4248" w:firstLine="708"/>
        <w:jc w:val="center"/>
      </w:pPr>
      <w:r w:rsidRPr="000907D9">
        <w:t>(data i miejsce złożenia oferty</w:t>
      </w:r>
    </w:p>
    <w:p w:rsidR="009109A0" w:rsidRPr="000907D9" w:rsidRDefault="009109A0" w:rsidP="009109A0">
      <w:pPr>
        <w:ind w:left="4248" w:firstLine="708"/>
        <w:jc w:val="center"/>
      </w:pPr>
      <w:r w:rsidRPr="000907D9">
        <w:t>- wypełnia organ administracji publicznej)</w:t>
      </w:r>
    </w:p>
    <w:p w:rsidR="00D267A1" w:rsidRPr="000907D9" w:rsidRDefault="00D267A1">
      <w:r w:rsidRPr="000907D9">
        <w:t xml:space="preserve">......................................................... </w:t>
      </w:r>
      <w:r w:rsidRPr="000907D9">
        <w:tab/>
      </w:r>
      <w:r w:rsidRPr="000907D9">
        <w:tab/>
      </w:r>
      <w:r w:rsidRPr="000907D9">
        <w:tab/>
      </w:r>
      <w:r w:rsidRPr="000907D9">
        <w:tab/>
      </w:r>
    </w:p>
    <w:p w:rsidR="00D267A1" w:rsidRPr="000907D9" w:rsidRDefault="00D267A1">
      <w:r w:rsidRPr="000907D9">
        <w:t xml:space="preserve">  (piecz</w:t>
      </w:r>
      <w:r w:rsidR="009109A0" w:rsidRPr="000907D9">
        <w:t>ęć organizacji pozarządowej*</w:t>
      </w:r>
      <w:r w:rsidR="009109A0" w:rsidRPr="000907D9">
        <w:tab/>
      </w:r>
      <w:r w:rsidR="009109A0" w:rsidRPr="000907D9">
        <w:tab/>
      </w:r>
      <w:r w:rsidR="009109A0" w:rsidRPr="000907D9">
        <w:tab/>
      </w:r>
      <w:r w:rsidRPr="000907D9">
        <w:t xml:space="preserve"> </w:t>
      </w:r>
    </w:p>
    <w:p w:rsidR="00D267A1" w:rsidRPr="000907D9" w:rsidRDefault="00D267A1">
      <w:r w:rsidRPr="000907D9">
        <w:t>/podmiotu*/jednostki organizacyjnej*)</w:t>
      </w:r>
    </w:p>
    <w:p w:rsidR="003A65F9" w:rsidRPr="000907D9" w:rsidRDefault="003A65F9" w:rsidP="003A65F9">
      <w:pPr>
        <w:ind w:left="2832"/>
        <w:jc w:val="center"/>
        <w:rPr>
          <w:b/>
          <w:color w:val="000000"/>
        </w:rPr>
      </w:pPr>
    </w:p>
    <w:p w:rsidR="003A65F9" w:rsidRPr="000907D9" w:rsidRDefault="003A65F9" w:rsidP="003A65F9">
      <w:pPr>
        <w:ind w:left="2832"/>
        <w:jc w:val="center"/>
        <w:rPr>
          <w:color w:val="000000"/>
        </w:rPr>
      </w:pPr>
      <w:r w:rsidRPr="000907D9">
        <w:rPr>
          <w:color w:val="000000"/>
        </w:rPr>
        <w:t>BIURO DS. ORGANIZACJI POZARZĄDOWYCH</w:t>
      </w:r>
    </w:p>
    <w:p w:rsidR="003A65F9" w:rsidRPr="000907D9" w:rsidRDefault="003A65F9" w:rsidP="003A65F9">
      <w:pPr>
        <w:ind w:left="2832"/>
        <w:jc w:val="center"/>
        <w:rPr>
          <w:color w:val="000000"/>
        </w:rPr>
      </w:pPr>
      <w:r w:rsidRPr="000907D9">
        <w:rPr>
          <w:color w:val="000000"/>
        </w:rPr>
        <w:t>URZĄD MIASTA SZCZECIN</w:t>
      </w:r>
    </w:p>
    <w:p w:rsidR="003A65F9" w:rsidRPr="000907D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0907D9">
        <w:rPr>
          <w:b w:val="0"/>
          <w:color w:val="000000"/>
          <w:sz w:val="24"/>
          <w:szCs w:val="24"/>
        </w:rPr>
        <w:t>pl. Armii Krajowej 1</w:t>
      </w:r>
    </w:p>
    <w:p w:rsidR="003A65F9" w:rsidRPr="000907D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0907D9">
        <w:rPr>
          <w:b w:val="0"/>
          <w:color w:val="000000"/>
          <w:sz w:val="24"/>
          <w:szCs w:val="24"/>
        </w:rPr>
        <w:t>70-456 Szczecin</w:t>
      </w:r>
    </w:p>
    <w:p w:rsidR="00D267A1" w:rsidRPr="000907D9" w:rsidRDefault="00D267A1" w:rsidP="009109A0">
      <w:pPr>
        <w:spacing w:before="120"/>
        <w:jc w:val="center"/>
      </w:pPr>
      <w:r w:rsidRPr="000907D9">
        <w:rPr>
          <w:b/>
          <w:bCs/>
        </w:rPr>
        <w:t>OFERTA</w:t>
      </w:r>
    </w:p>
    <w:p w:rsidR="00D267A1" w:rsidRPr="000907D9" w:rsidRDefault="00D267A1" w:rsidP="009109A0">
      <w:pPr>
        <w:spacing w:before="120"/>
        <w:jc w:val="center"/>
      </w:pPr>
      <w:r w:rsidRPr="000907D9">
        <w:rPr>
          <w:b/>
          <w:bCs/>
        </w:rPr>
        <w:t>REALIZACJI ZADANIA PUBLICZNEGO</w:t>
      </w:r>
    </w:p>
    <w:p w:rsidR="009109A0" w:rsidRPr="000907D9" w:rsidRDefault="009109A0" w:rsidP="009109A0">
      <w:pPr>
        <w:autoSpaceDE w:val="0"/>
        <w:autoSpaceDN w:val="0"/>
        <w:adjustRightInd w:val="0"/>
        <w:jc w:val="right"/>
      </w:pPr>
    </w:p>
    <w:p w:rsidR="009109A0" w:rsidRPr="000907D9" w:rsidRDefault="009109A0" w:rsidP="009109A0">
      <w:pPr>
        <w:autoSpaceDE w:val="0"/>
        <w:autoSpaceDN w:val="0"/>
        <w:adjustRightInd w:val="0"/>
        <w:spacing w:before="240"/>
        <w:jc w:val="center"/>
      </w:pPr>
      <w:r w:rsidRPr="000907D9">
        <w:t>OFERTA/OFERTA WSPÓLNA</w:t>
      </w:r>
      <w:r w:rsidRPr="000907D9">
        <w:rPr>
          <w:vertAlign w:val="superscript"/>
        </w:rPr>
        <w:t>1)</w:t>
      </w:r>
      <w:r w:rsidRPr="000907D9">
        <w:t xml:space="preserve"> </w:t>
      </w:r>
    </w:p>
    <w:p w:rsidR="009109A0" w:rsidRPr="000907D9" w:rsidRDefault="009109A0" w:rsidP="009109A0">
      <w:pPr>
        <w:autoSpaceDE w:val="0"/>
        <w:autoSpaceDN w:val="0"/>
        <w:adjustRightInd w:val="0"/>
        <w:spacing w:before="240"/>
        <w:jc w:val="center"/>
      </w:pP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ORGANIZACJI POZARZĄDOWEJ(-YCH)/PODMIOTU (-ÓW), O KTÓRYM (-YCH) MOWA W ART. 3 UST. 3 USTAWY Z DNIA 24 KWIETNIA 2003 r. O DZIAŁALNOSCI POŻYTKU PUBLICZNEGO I O WOLONTARIACIE (Dz. U. z 2010 r. Nr 234, poz. 1536)</w:t>
      </w:r>
      <w:r w:rsidRPr="000907D9">
        <w:rPr>
          <w:vertAlign w:val="superscript"/>
        </w:rPr>
        <w:t>1)</w:t>
      </w:r>
      <w:r w:rsidRPr="000907D9">
        <w:t xml:space="preserve">, 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REALIZACJI ZADANIA PUBLICZNEGO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</w:p>
    <w:p w:rsidR="009109A0" w:rsidRPr="000907D9" w:rsidRDefault="00EE3FA9" w:rsidP="00696B4E">
      <w:pPr>
        <w:autoSpaceDE w:val="0"/>
        <w:autoSpaceDN w:val="0"/>
        <w:adjustRightInd w:val="0"/>
        <w:spacing w:before="240"/>
        <w:jc w:val="center"/>
      </w:pPr>
      <w:r w:rsidRPr="000907D9">
        <w:t>Organizacja stacjonarnego wypoczynku zimowego dzieci i młodzieży w formie artystycznych półkolonii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(rodzaj zadania publicznego</w:t>
      </w:r>
      <w:r w:rsidRPr="000907D9">
        <w:rPr>
          <w:vertAlign w:val="superscript"/>
        </w:rPr>
        <w:t>2)</w:t>
      </w:r>
      <w:r w:rsidRPr="000907D9">
        <w:t>)</w:t>
      </w:r>
    </w:p>
    <w:p w:rsidR="009109A0" w:rsidRPr="000907D9" w:rsidRDefault="00EE3FA9" w:rsidP="009109A0">
      <w:pPr>
        <w:autoSpaceDE w:val="0"/>
        <w:autoSpaceDN w:val="0"/>
        <w:adjustRightInd w:val="0"/>
        <w:spacing w:before="240"/>
        <w:jc w:val="center"/>
      </w:pPr>
      <w:r w:rsidRPr="000907D9">
        <w:t>Feryjne warsztaty artystyczne - „Dla każdego coś miłego”.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(tytuł zadania publicznego)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</w:p>
    <w:p w:rsidR="009109A0" w:rsidRPr="000907D9" w:rsidRDefault="00EE3FA9" w:rsidP="009109A0">
      <w:pPr>
        <w:autoSpaceDE w:val="0"/>
        <w:autoSpaceDN w:val="0"/>
        <w:adjustRightInd w:val="0"/>
        <w:jc w:val="center"/>
      </w:pPr>
      <w:r w:rsidRPr="000907D9">
        <w:t xml:space="preserve">w okresie od 02.01.2013 do </w:t>
      </w:r>
      <w:r w:rsidR="00182FBE" w:rsidRPr="000907D9">
        <w:t>28.02.2013</w:t>
      </w:r>
    </w:p>
    <w:p w:rsidR="009109A0" w:rsidRPr="000907D9" w:rsidRDefault="009109A0" w:rsidP="00696B4E">
      <w:pPr>
        <w:autoSpaceDE w:val="0"/>
        <w:autoSpaceDN w:val="0"/>
        <w:adjustRightInd w:val="0"/>
        <w:spacing w:before="240"/>
        <w:ind w:left="3540" w:firstLine="708"/>
      </w:pPr>
      <w:r w:rsidRPr="000907D9">
        <w:t>W FORMIE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POWIERZENIA REALIZACJI ZADANIA PUBLICZNEGO/WSPIERANIA REALIZACJI ZADANIA PUBLICZNEGO</w:t>
      </w:r>
      <w:r w:rsidRPr="000907D9">
        <w:rPr>
          <w:vertAlign w:val="superscript"/>
        </w:rPr>
        <w:t xml:space="preserve"> 1)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PRZEZ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</w:p>
    <w:p w:rsidR="009109A0" w:rsidRPr="000907D9" w:rsidRDefault="00182FBE" w:rsidP="009109A0">
      <w:pPr>
        <w:autoSpaceDE w:val="0"/>
        <w:autoSpaceDN w:val="0"/>
        <w:adjustRightInd w:val="0"/>
        <w:jc w:val="center"/>
      </w:pPr>
      <w:r w:rsidRPr="000907D9">
        <w:t>Prezydent Miasta Szczecin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(organ administracji publicznej)</w:t>
      </w:r>
    </w:p>
    <w:p w:rsidR="009109A0" w:rsidRPr="000907D9" w:rsidRDefault="009109A0" w:rsidP="009109A0">
      <w:pPr>
        <w:autoSpaceDE w:val="0"/>
        <w:autoSpaceDN w:val="0"/>
        <w:adjustRightInd w:val="0"/>
        <w:spacing w:before="240"/>
        <w:jc w:val="center"/>
      </w:pPr>
      <w:r w:rsidRPr="000907D9">
        <w:t>składana na podstawie przepisów działu II rozdziału 2 ustawy z dnia 24 kwietnia 2003 r.</w:t>
      </w:r>
    </w:p>
    <w:p w:rsidR="009109A0" w:rsidRPr="000907D9" w:rsidRDefault="009109A0" w:rsidP="009109A0">
      <w:pPr>
        <w:autoSpaceDE w:val="0"/>
        <w:autoSpaceDN w:val="0"/>
        <w:adjustRightInd w:val="0"/>
        <w:jc w:val="center"/>
      </w:pPr>
      <w:r w:rsidRPr="000907D9">
        <w:t>o działalności pożytku publicznego i o wolontariacie</w:t>
      </w:r>
    </w:p>
    <w:p w:rsidR="00182FBE" w:rsidRPr="000907D9" w:rsidRDefault="00182FBE" w:rsidP="00182FBE">
      <w:pPr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 w:rsidRPr="000907D9">
        <w:rPr>
          <w:b/>
        </w:rPr>
        <w:lastRenderedPageBreak/>
        <w:t>I. Dane oferenta/oferentów</w:t>
      </w:r>
      <w:r w:rsidRPr="000907D9">
        <w:rPr>
          <w:b/>
          <w:vertAlign w:val="superscript"/>
        </w:rPr>
        <w:t>1)3)</w:t>
      </w:r>
      <w:r w:rsidRPr="000907D9">
        <w:rPr>
          <w:b/>
        </w:rPr>
        <w:t xml:space="preserve"> </w:t>
      </w:r>
    </w:p>
    <w:p w:rsidR="00182FBE" w:rsidRPr="000907D9" w:rsidRDefault="00182FBE" w:rsidP="00182FBE">
      <w:pPr>
        <w:spacing w:before="240"/>
        <w:jc w:val="both"/>
      </w:pPr>
      <w:r w:rsidRPr="000907D9">
        <w:t xml:space="preserve">1) nazwa: Stowarzyszenie „Villa </w:t>
      </w:r>
      <w:proofErr w:type="spellStart"/>
      <w:r w:rsidRPr="000907D9">
        <w:t>Artis</w:t>
      </w:r>
      <w:proofErr w:type="spellEnd"/>
      <w:r w:rsidRPr="000907D9">
        <w:t>” przy Państwowej Szkole Muzycznej I stopnia im. Tadeusza Szeligowskiego w Szczecinie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>2) forma prawna:</w:t>
      </w:r>
      <w:r w:rsidRPr="000907D9">
        <w:rPr>
          <w:vertAlign w:val="superscript"/>
        </w:rPr>
        <w:t>4)</w:t>
      </w:r>
      <w:r w:rsidRPr="000907D9">
        <w:t xml:space="preserve"> 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>( x )   stowarzyszenie                              (  ) fundacja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 xml:space="preserve">(  )   kościelna osoba prawna                  (  ) kościelna jednostka organizacyjna           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 xml:space="preserve"> 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>(  )   spółdzielnia socjalna                        (  )  inna…………………………………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 xml:space="preserve">             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>3) numer w Krajowym Rejestrze Sądowym, w innym rejestrze lub ewidencji:</w:t>
      </w:r>
      <w:r w:rsidRPr="000907D9">
        <w:rPr>
          <w:vertAlign w:val="superscript"/>
        </w:rPr>
        <w:t>5)</w:t>
      </w:r>
      <w:r w:rsidRPr="000907D9">
        <w:t xml:space="preserve"> </w:t>
      </w:r>
    </w:p>
    <w:p w:rsidR="00182FBE" w:rsidRPr="000907D9" w:rsidRDefault="00182FBE" w:rsidP="00182FBE">
      <w:pPr>
        <w:jc w:val="both"/>
      </w:pPr>
      <w:r w:rsidRPr="000907D9">
        <w:t>KRS 0000326301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>4) data wpisu, rejestracji lub utworzenia:</w:t>
      </w:r>
      <w:r w:rsidRPr="000907D9">
        <w:rPr>
          <w:vertAlign w:val="superscript"/>
        </w:rPr>
        <w:t>6)</w:t>
      </w:r>
      <w:r w:rsidRPr="000907D9">
        <w:t xml:space="preserve"> 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>30.04.2009</w:t>
      </w:r>
    </w:p>
    <w:p w:rsidR="00182FBE" w:rsidRPr="000907D9" w:rsidRDefault="00182FBE" w:rsidP="00182FBE">
      <w:pPr>
        <w:jc w:val="both"/>
      </w:pPr>
      <w:r w:rsidRPr="000907D9">
        <w:t>5) nr NIP: 852-25-63-108 nr REGON: 320658507</w:t>
      </w:r>
    </w:p>
    <w:p w:rsidR="00182FBE" w:rsidRPr="000907D9" w:rsidRDefault="00182FBE" w:rsidP="00182FBE">
      <w:pPr>
        <w:autoSpaceDE w:val="0"/>
        <w:autoSpaceDN w:val="0"/>
        <w:adjustRightInd w:val="0"/>
      </w:pP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6) adres: </w:t>
      </w:r>
    </w:p>
    <w:p w:rsidR="00182FBE" w:rsidRPr="000907D9" w:rsidRDefault="00182FBE" w:rsidP="00182FBE">
      <w:pPr>
        <w:autoSpaceDE w:val="0"/>
        <w:autoSpaceDN w:val="0"/>
        <w:adjustRightInd w:val="0"/>
      </w:pP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    miejscowość: Szczecin ul.: Wojska Polskiego 115</w:t>
      </w:r>
    </w:p>
    <w:p w:rsidR="00182FBE" w:rsidRPr="000907D9" w:rsidRDefault="00182FBE" w:rsidP="00182FBE">
      <w:pPr>
        <w:autoSpaceDE w:val="0"/>
        <w:autoSpaceDN w:val="0"/>
        <w:adjustRightInd w:val="0"/>
      </w:pP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    dzielnica lub inna jednostka pomocnicza:</w:t>
      </w:r>
      <w:r w:rsidRPr="000907D9">
        <w:rPr>
          <w:vertAlign w:val="superscript"/>
        </w:rPr>
        <w:t>7)</w:t>
      </w:r>
      <w:r w:rsidRPr="000907D9">
        <w:t xml:space="preserve"> Śródmieście</w:t>
      </w: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    </w:t>
      </w: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    gmina: Szczecin powiat:</w:t>
      </w:r>
      <w:r w:rsidRPr="000907D9">
        <w:rPr>
          <w:vertAlign w:val="superscript"/>
        </w:rPr>
        <w:t>8)</w:t>
      </w:r>
      <w:r w:rsidRPr="000907D9">
        <w:t xml:space="preserve"> Szczecin</w:t>
      </w: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   </w:t>
      </w:r>
    </w:p>
    <w:p w:rsidR="00182FBE" w:rsidRPr="000907D9" w:rsidRDefault="00182FBE" w:rsidP="00182FBE">
      <w:pPr>
        <w:autoSpaceDE w:val="0"/>
        <w:autoSpaceDN w:val="0"/>
        <w:adjustRightInd w:val="0"/>
      </w:pPr>
      <w:r w:rsidRPr="000907D9">
        <w:t xml:space="preserve">    województwo: zachodniopomorskie</w:t>
      </w:r>
    </w:p>
    <w:p w:rsidR="00182FBE" w:rsidRPr="000907D9" w:rsidRDefault="00182FBE" w:rsidP="00182FBE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</w:pPr>
      <w:r w:rsidRPr="000907D9">
        <w:t xml:space="preserve">   </w:t>
      </w:r>
      <w:r w:rsidRPr="000907D9">
        <w:tab/>
      </w:r>
      <w:r w:rsidRPr="000907D9">
        <w:tab/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 xml:space="preserve">    kod pocztowy: 70-483 poczta: Szczecin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 xml:space="preserve">   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>7) tel.: 91/423-26-55 faks: 92/423-26-57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 xml:space="preserve">  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  <w:rPr>
          <w:lang w:val="en-US"/>
        </w:rPr>
      </w:pPr>
      <w:r w:rsidRPr="000907D9">
        <w:t xml:space="preserve">    </w:t>
      </w:r>
      <w:r w:rsidRPr="000907D9">
        <w:rPr>
          <w:lang w:val="en-US"/>
        </w:rPr>
        <w:t>e-mail: villaartis@interia.eu http:// www.villaartis.pl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 xml:space="preserve">8) numer rachunku bankowego: </w:t>
      </w:r>
      <w:r w:rsidRPr="000907D9">
        <w:rPr>
          <w:rStyle w:val="linola1"/>
          <w:rFonts w:ascii="Times New Roman" w:hAnsi="Times New Roman" w:cs="Times New Roman"/>
          <w:sz w:val="24"/>
          <w:szCs w:val="24"/>
        </w:rPr>
        <w:t>18 1240 3927 1111 0010 2681 0716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 xml:space="preserve">  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 xml:space="preserve">    nazwa banku: Bank PKO S.A. IIO/Szczecin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</w:p>
    <w:p w:rsidR="00182FBE" w:rsidRPr="000907D9" w:rsidRDefault="00182FBE" w:rsidP="00182FB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907D9">
        <w:t>9) nazwiska i imiona osób upoważnionych do reprezentowania oferenta/oferentów</w:t>
      </w:r>
      <w:r w:rsidRPr="000907D9">
        <w:rPr>
          <w:vertAlign w:val="superscript"/>
        </w:rPr>
        <w:t>1)</w:t>
      </w:r>
      <w:r w:rsidRPr="000907D9">
        <w:t>: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ind w:left="540"/>
        <w:jc w:val="both"/>
      </w:pPr>
      <w:r w:rsidRPr="000907D9">
        <w:t xml:space="preserve">a) Katarzyna </w:t>
      </w:r>
      <w:proofErr w:type="spellStart"/>
      <w:r w:rsidRPr="000907D9">
        <w:t>Kuszwara</w:t>
      </w:r>
      <w:proofErr w:type="spellEnd"/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ind w:left="540"/>
        <w:jc w:val="both"/>
      </w:pPr>
      <w:r w:rsidRPr="000907D9">
        <w:t>b) Anna Główczyńska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ind w:left="540"/>
        <w:jc w:val="both"/>
      </w:pPr>
      <w:r w:rsidRPr="000907D9">
        <w:t>c) ……………………………………………………………………………..….</w:t>
      </w:r>
    </w:p>
    <w:p w:rsidR="00182FBE" w:rsidRPr="000907D9" w:rsidRDefault="00182FBE" w:rsidP="00182FBE">
      <w:pPr>
        <w:autoSpaceDE w:val="0"/>
        <w:autoSpaceDN w:val="0"/>
        <w:adjustRightInd w:val="0"/>
        <w:ind w:left="540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ind w:right="141"/>
        <w:jc w:val="both"/>
      </w:pPr>
      <w:r w:rsidRPr="000907D9">
        <w:lastRenderedPageBreak/>
        <w:t>10) nazwa, adres i telefon kontaktowy jednostki organizacyjnej bezpośrednio wykonującej zadanie,  o którym mowa w ofercie:</w:t>
      </w:r>
      <w:r w:rsidRPr="000907D9">
        <w:rPr>
          <w:vertAlign w:val="superscript"/>
        </w:rPr>
        <w:t>9)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 xml:space="preserve">Stowarzyszenie Villa </w:t>
      </w:r>
      <w:proofErr w:type="spellStart"/>
      <w:r w:rsidRPr="000907D9">
        <w:t>Artis</w:t>
      </w:r>
      <w:proofErr w:type="spellEnd"/>
      <w:r w:rsidRPr="000907D9">
        <w:t xml:space="preserve"> przy Państwowej Szkole Muzycznej I stopnia im. Tadeusza Szeligowskiego w Szczecinie, al. Wojska Polskiego 115, 70-483 Szczecin; 91/423-26-55</w:t>
      </w:r>
    </w:p>
    <w:p w:rsidR="00182FBE" w:rsidRPr="000907D9" w:rsidRDefault="00182FBE" w:rsidP="00182FBE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</w:pPr>
      <w:r w:rsidRPr="000907D9">
        <w:tab/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ind w:right="141"/>
        <w:jc w:val="both"/>
      </w:pPr>
      <w:r w:rsidRPr="000907D9">
        <w:t>11) osoba upoważniona do składania wyjaśnień dotyczących oferty (imię i nazwisko oraz nr telefonu kontaktowego)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 xml:space="preserve">Katarzyna </w:t>
      </w:r>
      <w:proofErr w:type="spellStart"/>
      <w:r w:rsidRPr="000907D9">
        <w:t>Kuszwara</w:t>
      </w:r>
      <w:proofErr w:type="spellEnd"/>
      <w:r w:rsidRPr="000907D9">
        <w:t xml:space="preserve"> 603-33-16-83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jc w:val="both"/>
      </w:pPr>
      <w:r w:rsidRPr="000907D9">
        <w:t>12) przedmiot działalności pożytku publicznego:</w:t>
      </w:r>
    </w:p>
    <w:p w:rsidR="00182FBE" w:rsidRPr="000907D9" w:rsidRDefault="00182FBE" w:rsidP="00182FBE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182FBE" w:rsidRPr="000907D9" w:rsidTr="00174026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  <w:r w:rsidRPr="000907D9">
              <w:t>a) działalność nieodpłatna pożytku publicznego</w:t>
            </w:r>
          </w:p>
          <w:p w:rsidR="00182FBE" w:rsidRPr="000907D9" w:rsidRDefault="00182FBE" w:rsidP="00174026">
            <w:pPr>
              <w:pStyle w:val="Tabela"/>
              <w:rPr>
                <w:sz w:val="24"/>
                <w:szCs w:val="24"/>
              </w:rPr>
            </w:pPr>
            <w:r w:rsidRPr="000907D9">
              <w:rPr>
                <w:sz w:val="24"/>
                <w:szCs w:val="24"/>
              </w:rPr>
              <w:t>- wspieranie uzdolnionej artystycznie młodzieży i dzieci szczególnie tych, będących w trudnej sytuacji życiowej i materialnej</w:t>
            </w:r>
          </w:p>
          <w:p w:rsidR="00182FBE" w:rsidRPr="000907D9" w:rsidRDefault="00182FBE" w:rsidP="00174026">
            <w:r w:rsidRPr="000907D9">
              <w:t>- promocja i organizowanie działań artystycznych, festiwali, przeglądów, konkursów, koncertów i występów</w:t>
            </w:r>
          </w:p>
          <w:p w:rsidR="00182FBE" w:rsidRPr="000907D9" w:rsidRDefault="00182FBE" w:rsidP="00174026">
            <w:r w:rsidRPr="000907D9">
              <w:t>- współpraca z osobami, instytucjami państwowymi i organizacjami społecznymi działającymi w zakresie objętym celami Stowarzyszenia, również zagranicznymi</w:t>
            </w:r>
          </w:p>
          <w:p w:rsidR="00182FBE" w:rsidRPr="000907D9" w:rsidRDefault="00182FBE" w:rsidP="00174026">
            <w:r w:rsidRPr="000907D9">
              <w:t>- wspieranie nowatorskich przedsięwzięć edukacji artystycznej</w:t>
            </w:r>
          </w:p>
          <w:p w:rsidR="00182FBE" w:rsidRPr="000907D9" w:rsidRDefault="00182FBE" w:rsidP="00174026">
            <w:r w:rsidRPr="000907D9">
              <w:t>- promowanie polskiego i europejskiego dziedzictwa kulturowego</w:t>
            </w:r>
          </w:p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  <w:tr w:rsidR="00182FBE" w:rsidRPr="000907D9" w:rsidTr="00174026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  <w:tr w:rsidR="00182FBE" w:rsidRPr="000907D9" w:rsidTr="00174026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  <w:r w:rsidRPr="000907D9">
              <w:t>b) działalność odpłatna pożytku publicznego</w:t>
            </w:r>
          </w:p>
          <w:p w:rsidR="00182FBE" w:rsidRPr="000907D9" w:rsidRDefault="00182FBE" w:rsidP="00174026">
            <w:pPr>
              <w:pStyle w:val="Tabela"/>
              <w:rPr>
                <w:sz w:val="24"/>
                <w:szCs w:val="24"/>
              </w:rPr>
            </w:pPr>
            <w:r w:rsidRPr="000907D9">
              <w:rPr>
                <w:sz w:val="24"/>
                <w:szCs w:val="24"/>
              </w:rPr>
              <w:t>- promocja i organizowanie działań artystycznych, festiwali, przeglądów, konkursów, koncertów i występów</w:t>
            </w:r>
          </w:p>
          <w:p w:rsidR="00182FBE" w:rsidRPr="000907D9" w:rsidRDefault="00182FBE" w:rsidP="00174026">
            <w:r w:rsidRPr="000907D9">
              <w:t>- realizowanie nowych form edukacji artystycznej dzieci, młodzieży i dorosłych</w:t>
            </w:r>
          </w:p>
          <w:p w:rsidR="00182FBE" w:rsidRPr="000907D9" w:rsidRDefault="00182FBE" w:rsidP="00174026">
            <w:r w:rsidRPr="000907D9">
              <w:t>- organizowanie konferencji i szkoleń</w:t>
            </w:r>
          </w:p>
          <w:p w:rsidR="00182FBE" w:rsidRPr="000907D9" w:rsidRDefault="00182FBE" w:rsidP="00174026">
            <w:r w:rsidRPr="000907D9">
              <w:t>- działalność informacyjna, wydawnicza, promocyjna, impresaryjna</w:t>
            </w:r>
          </w:p>
          <w:p w:rsidR="00182FBE" w:rsidRPr="000907D9" w:rsidRDefault="00182FBE" w:rsidP="00174026">
            <w:r w:rsidRPr="000907D9">
              <w:t>- działalność w zakresie nagrań dźwiękowych i muzycznych</w:t>
            </w:r>
          </w:p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  <w:tr w:rsidR="00182FBE" w:rsidRPr="000907D9" w:rsidTr="00E001C0">
        <w:trPr>
          <w:trHeight w:val="80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</w:tbl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>13)  jeżeli oferent /oferenci</w:t>
      </w:r>
      <w:r w:rsidRPr="000907D9">
        <w:rPr>
          <w:vertAlign w:val="superscript"/>
        </w:rPr>
        <w:t>1)</w:t>
      </w:r>
      <w:r w:rsidRPr="000907D9">
        <w:t xml:space="preserve"> prowadzi/prowadzą</w:t>
      </w:r>
      <w:r w:rsidRPr="000907D9">
        <w:rPr>
          <w:vertAlign w:val="superscript"/>
        </w:rPr>
        <w:t>1)</w:t>
      </w:r>
      <w:r w:rsidRPr="000907D9">
        <w:t xml:space="preserve"> działalność gospodarczą:</w:t>
      </w:r>
    </w:p>
    <w:p w:rsidR="00182FBE" w:rsidRPr="000907D9" w:rsidRDefault="00182FBE" w:rsidP="00182FBE">
      <w:r w:rsidRPr="000907D9">
        <w:t>a) numer wpisu do rejestru przedsiębiorców 0000326301</w:t>
      </w:r>
    </w:p>
    <w:p w:rsidR="00182FBE" w:rsidRPr="000907D9" w:rsidRDefault="00182FBE" w:rsidP="00182FBE">
      <w:pPr>
        <w:autoSpaceDE w:val="0"/>
        <w:autoSpaceDN w:val="0"/>
        <w:adjustRightInd w:val="0"/>
        <w:spacing w:line="360" w:lineRule="auto"/>
        <w:jc w:val="both"/>
      </w:pPr>
      <w:r w:rsidRPr="000907D9"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182FBE" w:rsidRPr="000907D9" w:rsidTr="00174026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FBE" w:rsidRPr="000907D9" w:rsidRDefault="00182FBE" w:rsidP="00174026">
            <w:r w:rsidRPr="000907D9">
              <w:t>59,20,Z – działalność w zakresie nagrań dźwiękowych i muzycznych</w:t>
            </w:r>
          </w:p>
          <w:p w:rsidR="00182FBE" w:rsidRPr="000907D9" w:rsidRDefault="00182FBE" w:rsidP="00174026">
            <w:r w:rsidRPr="000907D9">
              <w:t>85,52,Z – pozaszkolne formy edukacji artystycznej</w:t>
            </w:r>
          </w:p>
          <w:p w:rsidR="00182FBE" w:rsidRPr="000907D9" w:rsidRDefault="00182FBE" w:rsidP="00174026">
            <w:r w:rsidRPr="000907D9">
              <w:t>85,20,Z – szkoły artystyczne niedające uprawnień zawodowych</w:t>
            </w:r>
          </w:p>
          <w:p w:rsidR="00182FBE" w:rsidRPr="000907D9" w:rsidRDefault="00182FBE" w:rsidP="00174026">
            <w:r w:rsidRPr="000907D9">
              <w:t>90,0, … - działalność twórcza związana z kulturą i rozrywką</w:t>
            </w:r>
          </w:p>
          <w:p w:rsidR="00182FBE" w:rsidRPr="000907D9" w:rsidRDefault="00182FBE" w:rsidP="00174026">
            <w:r w:rsidRPr="000907D9">
              <w:t>90,01, ... – działalność związana z wystawianiem przedstawień artystycznych</w:t>
            </w:r>
          </w:p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  <w:r w:rsidRPr="000907D9">
              <w:t>90,02, … - działalność wspomagająca wystawianie przedstawień artystycznych</w:t>
            </w:r>
          </w:p>
        </w:tc>
      </w:tr>
      <w:tr w:rsidR="00182FBE" w:rsidRPr="000907D9" w:rsidTr="00174026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  <w:tr w:rsidR="00182FBE" w:rsidRPr="000907D9" w:rsidTr="00174026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  <w:tr w:rsidR="00182FBE" w:rsidRPr="000907D9" w:rsidTr="00174026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FBE" w:rsidRPr="000907D9" w:rsidRDefault="00182FBE" w:rsidP="00174026">
            <w:pPr>
              <w:autoSpaceDE w:val="0"/>
              <w:autoSpaceDN w:val="0"/>
              <w:adjustRightInd w:val="0"/>
            </w:pPr>
          </w:p>
        </w:tc>
      </w:tr>
    </w:tbl>
    <w:p w:rsidR="009109A0" w:rsidRPr="000907D9" w:rsidRDefault="009109A0" w:rsidP="00182FB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109A0" w:rsidRDefault="009109A0" w:rsidP="000907D9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  <w:r w:rsidRPr="000907D9">
        <w:rPr>
          <w:b/>
        </w:rPr>
        <w:t>II. Informacja o sposobie reprezentacji oferentów wobec organu administracji publicznej wraz z przytoczeniem podstawy prawnej</w:t>
      </w:r>
      <w:r w:rsidRPr="000907D9">
        <w:rPr>
          <w:b/>
          <w:vertAlign w:val="superscript"/>
        </w:rPr>
        <w:t>10)</w:t>
      </w:r>
      <w:r w:rsidRPr="000907D9">
        <w:rPr>
          <w:b/>
        </w:rPr>
        <w:t xml:space="preserve"> </w:t>
      </w:r>
    </w:p>
    <w:p w:rsidR="000907D9" w:rsidRPr="000907D9" w:rsidRDefault="000907D9" w:rsidP="000907D9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0907D9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0907D9" w:rsidRDefault="00E001C0" w:rsidP="009109A0">
            <w:pPr>
              <w:autoSpaceDE w:val="0"/>
              <w:autoSpaceDN w:val="0"/>
              <w:adjustRightInd w:val="0"/>
              <w:spacing w:line="360" w:lineRule="auto"/>
            </w:pPr>
            <w:r w:rsidRPr="000907D9">
              <w:t>Nie dotyczy.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09A0" w:rsidRPr="000907D9" w:rsidTr="00554912">
        <w:trPr>
          <w:trHeight w:val="80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7069" w:rsidRPr="000907D9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907D9">
        <w:rPr>
          <w:b/>
        </w:rPr>
        <w:t xml:space="preserve">III. Szczegółowy zakres rzeczowy zadania publicznego proponowanego do realizacji </w:t>
      </w:r>
    </w:p>
    <w:p w:rsidR="009109A0" w:rsidRPr="000907D9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</w:rPr>
      </w:pPr>
      <w:r w:rsidRPr="000907D9">
        <w:rPr>
          <w:b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0907D9" w:rsidTr="00554912">
        <w:trPr>
          <w:trHeight w:val="695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0907D9" w:rsidRDefault="00DA4572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Zbliżają się ferie zimowe w woj. Zachodniopomorskim, a nasi podopieczni-uczniowie podstawowych szkół muzycznych Szczecina, jak co roku trochę będą się nudzić. Chcieliby odpocząć od codziennych obowiązków, zajęć, ćwiczeń na instrumencie. Tak zupełnie się nie da, ale znaleźliśmy wyjście z tej sytuacji. Wychodząc n</w:t>
            </w:r>
            <w:r w:rsidR="009206D8" w:rsidRPr="000907D9">
              <w:t>aprzeciw oczekiwaniom dzieci i i</w:t>
            </w:r>
            <w:r w:rsidRPr="000907D9">
              <w:t>ch rodzicom, chcemy w tym roku szkolnym zorganizować dla nich ferie zimowe w formie stacjonarnych, artystycznych półkolonii. W szeregu planowanych zajęć znajdą się m.in. gra na instrumentach w zespołach,  próby poznania śpiewu białego w połączeniu z choreografią i umiejętnością wykorzystania ruchu scenicznego, prace manualne i rozwijające zainteresowania twórcze – plastyczne zajęcia, przyszywanie guzików</w:t>
            </w:r>
            <w:r w:rsidR="00DD395E" w:rsidRPr="000907D9">
              <w:t>, robótki ręczne. By dzieci rozwijały się harmonijnie i mogły zadbać o swoją edukację, proponujemy także lekcje szybkiego czytania w połączeniu z techniką efektywnego zapamiętywania. Wszystkie zajęcia będą poprowadzone przez instruktorów, fachowców w swojej dziedzinie, oraz nauczycieli muzyki. Całość spotkań odbędzie się w dniach od 28.01.2013 do 06.02.2013 z wyłączeniem weekendu 02-03.02.2013 w Międzynarodowym Centrum Studiów i Spotkań im. D.</w:t>
            </w:r>
            <w:r w:rsidR="00554912">
              <w:t xml:space="preserve"> </w:t>
            </w:r>
            <w:proofErr w:type="spellStart"/>
            <w:r w:rsidR="00DD395E" w:rsidRPr="000907D9">
              <w:t>Bonhoeffera</w:t>
            </w:r>
            <w:proofErr w:type="spellEnd"/>
            <w:r w:rsidR="00DD395E" w:rsidRPr="000907D9">
              <w:t xml:space="preserve"> w Szczecinie. Placówka ta jest placówką kształceniową, a posiadana baza jest przystosowana do przeprowadzenia cyklu różnorodnych zajęć dla dzieci </w:t>
            </w:r>
            <w:r w:rsidR="00C12901" w:rsidRPr="000907D9">
              <w:t>wraz z zapleczem sanitarnym, kuchennym i technicznym. Ponadto osoby zajmujące się prowadzeniem placówki mają duże doświadczenie w pomocy przy organizacji różnorodnych warsztatów, zajęć, spotkań, konferencji itp. oraz  z uwagi na możliwość wykorzystania do organizacji wyżywienia i także na cele edukacyjne zaplecza kuchennego. Podczas 8 dni zajęć warsztatowych dzieci będą pracować nad muzycznym, rozrywkowym  repertuarem, kształcić i nabywać umiejętności manualne podczas zajęć plastycznych i twórczych,  poznawać technikę śpiewu białego, by móc wykorzystać nabyte umiejętności w różnych zajęciach scenicznych</w:t>
            </w:r>
            <w:r w:rsidR="001A2ED5" w:rsidRPr="000907D9">
              <w:t>, uczyć się technik szybkiego czytania oraz poprawić kondycję trwałego i skutecznego zapamiętywania. Zostaną podzieleni na grupy, gdzie każda będzie miała swoje zadania do wykonania, którymi na koniec pochwali się przed rówieśnikami oraz rodzicami. Planowany jest pokaz artystycznych dokonań w formie koncertu, wystawy, popis nabytych nowych umiejętności. Do udziału zaprosimy dzieci w wieku 8-12 lat, grające na instrumentach lub chcące doskonalić swoje zainteresowania twórcze. Gwarantujemy dobrą zabawę, twórcze, pożyteczne spędzenie czasu wolnego, doskonalenie umiejętności lub nabywanie nowych.</w:t>
            </w:r>
            <w:r w:rsidR="00387E45" w:rsidRPr="000907D9">
              <w:t xml:space="preserve"> Zapewnimy fachową opiekę nauczycieli, zajęcia prowadzone przez </w:t>
            </w:r>
            <w:r w:rsidR="00387E45" w:rsidRPr="000907D9">
              <w:lastRenderedPageBreak/>
              <w:t xml:space="preserve">doświadczonych instruktorów, doskonałe warunki pracy i zabawy, wyżywienie, </w:t>
            </w:r>
            <w:r w:rsidR="00DC3494" w:rsidRPr="000907D9">
              <w:t>kulturalną ofertę edukacyjną-uczestnictwo w próbie muzyków filharmonii szczecińskiej, kino lub teatr lalek.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09A0" w:rsidRPr="000907D9" w:rsidTr="00554912">
        <w:trPr>
          <w:trHeight w:val="78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before="240" w:line="360" w:lineRule="auto"/>
        <w:jc w:val="both"/>
      </w:pPr>
      <w:r w:rsidRPr="000907D9">
        <w:rPr>
          <w:b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9109A0" w:rsidRPr="000907D9" w:rsidTr="00554912">
        <w:trPr>
          <w:trHeight w:val="643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7DEE" w:rsidRPr="000907D9" w:rsidRDefault="00A77DEE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Potrzeby i przyczyny organizacji warsztatów:</w:t>
            </w:r>
          </w:p>
          <w:p w:rsidR="009109A0" w:rsidRPr="000907D9" w:rsidRDefault="00174026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1. Brak zorganizowanego czasu feryjnego dzieciom przynosi często znużenie wolnym czasem, zajmowanie się prostą, niewyrafinowaną rozrywką-komputer, telewizja, brak kontaktu z rówieśnikami, brak kontaktu z instrumentem, zaniechanie procesu poznawczego i społecznego w wychowaniu młodego pokolenia.</w:t>
            </w:r>
          </w:p>
          <w:p w:rsidR="00174026" w:rsidRPr="000907D9" w:rsidRDefault="00174026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2. Ograniczenia finansowe rodzin powodują siedzenie w domach i nieefektywne spędzanie czasu.  W rezultacie zamiast wypoczynku dają zmęczenie i frustrację młodych ludzi.</w:t>
            </w:r>
          </w:p>
          <w:p w:rsidR="00174026" w:rsidRPr="000907D9" w:rsidRDefault="00174026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 xml:space="preserve">3. </w:t>
            </w:r>
            <w:r w:rsidR="00387D9A">
              <w:t>Zapewnienie bezpieczeństwa</w:t>
            </w:r>
            <w:r w:rsidRPr="000907D9">
              <w:t xml:space="preserve"> dzieci</w:t>
            </w:r>
            <w:r w:rsidR="00387D9A">
              <w:t>om pozostającym</w:t>
            </w:r>
            <w:r w:rsidRPr="000907D9">
              <w:t xml:space="preserve"> be</w:t>
            </w:r>
            <w:r w:rsidR="00A77DEE" w:rsidRPr="000907D9">
              <w:t xml:space="preserve">z opieki. </w:t>
            </w:r>
          </w:p>
          <w:p w:rsidR="00A77DEE" w:rsidRPr="000907D9" w:rsidRDefault="00A77DEE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4. Potrzeba stałego i kontrolowanego kontaktu z instrumentami, ćwiczeń i zajęć pod nadzorem nauczycieli. Brak spotkań podczas ferii, bardzo niekorzystnie wpływa na kondycję  uczniów, zapominanie repertuaru i uwag nauczyciela dotyczących jego prawidłowej realizacji.</w:t>
            </w:r>
          </w:p>
          <w:p w:rsidR="00A77DEE" w:rsidRPr="000907D9" w:rsidRDefault="00A77DEE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 xml:space="preserve">5. Poprzez ograniczenie wspólnie spędzanego czasu w rodzinach, dzieci nie rozwijają się harmonijnie, twórczo, ich edukacja często zamyka się w systemie prowadzonych zajęć ogólnokształcących z pominięciem np. zajęć typowo manualnych, rozwojowych, kształcących dobre nawyki zachowań. </w:t>
            </w:r>
          </w:p>
          <w:p w:rsidR="00A77DEE" w:rsidRPr="000907D9" w:rsidRDefault="00A77DEE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 xml:space="preserve">6. </w:t>
            </w:r>
            <w:r w:rsidR="003A05FF" w:rsidRPr="000907D9">
              <w:t>Kontakt z grupą rówieśniczą, zacieśnianie koleżeństwa, integracja. Budowanie umiejętności pracy w grupie, aspekt społeczny.</w:t>
            </w:r>
          </w:p>
          <w:p w:rsidR="003A05FF" w:rsidRPr="000907D9" w:rsidRDefault="003A05FF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7. Poznawanie charakterów i zachowań dzieci w innych niż szkolne sytuacjach, przeciwdziałanie patologiom, wykluczeniu, umiejętność szybkiego reagowania na negatywne zachowania.</w:t>
            </w:r>
          </w:p>
          <w:p w:rsidR="003A05FF" w:rsidRPr="000907D9" w:rsidRDefault="003A05FF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8. Promowanie zdrowego stylu życia, twórczego, pożytecznego spędzania czasu wolnego.</w:t>
            </w:r>
          </w:p>
          <w:p w:rsidR="003A05FF" w:rsidRPr="000907D9" w:rsidRDefault="003A05FF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Skutki realizacji zadania:</w:t>
            </w:r>
          </w:p>
          <w:p w:rsidR="003A05FF" w:rsidRPr="000907D9" w:rsidRDefault="003A05FF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1.</w:t>
            </w:r>
            <w:r w:rsidR="00C87540" w:rsidRPr="000907D9">
              <w:t>Aktywne, twórcze i radosne spędzenie czasu wolnego, przedstawienie efektu pracy artystycznej.</w:t>
            </w:r>
          </w:p>
          <w:p w:rsidR="00C87540" w:rsidRPr="000907D9" w:rsidRDefault="00C87540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2.Nabycie nowych umiejętności twórczych, rozwijanie i pobudzanie wyobraźni. Doskonalenie rozwoju osobistego</w:t>
            </w:r>
            <w:r w:rsidR="00684081" w:rsidRPr="000907D9">
              <w:t>, praca na rzecz własnej edukacji.</w:t>
            </w:r>
          </w:p>
          <w:p w:rsidR="00684081" w:rsidRPr="000907D9" w:rsidRDefault="00684081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3.Bezpieczne zajęcia, poznawanie nowych kolegów, budowanie systemu odpowiedzialności własnej za efekt pracy grupowej.</w:t>
            </w:r>
          </w:p>
          <w:p w:rsidR="00684081" w:rsidRPr="000907D9" w:rsidRDefault="00684081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4. Nadzór nad pracą z instrumentem, kształtowanie dobrych nawyków ćwiczeniowych. Ustawiczność i systematyczność w pracy jako pożądane efekty dydaktyczne.</w:t>
            </w:r>
          </w:p>
          <w:p w:rsidR="00684081" w:rsidRDefault="00684081" w:rsidP="000907D9">
            <w:pPr>
              <w:autoSpaceDE w:val="0"/>
              <w:autoSpaceDN w:val="0"/>
              <w:adjustRightInd w:val="0"/>
              <w:spacing w:line="276" w:lineRule="auto"/>
            </w:pPr>
            <w:r w:rsidRPr="000907D9">
              <w:t>5. Nadrobienie braków edukacyjnych w grze na instrumencie, czytaniu i pamięci. Efekty tej pracy przydadzą się w szkole ogólnokształcącej.</w:t>
            </w:r>
          </w:p>
          <w:p w:rsidR="009109A0" w:rsidRPr="000907D9" w:rsidRDefault="00E0671F" w:rsidP="00C61166">
            <w:pPr>
              <w:autoSpaceDE w:val="0"/>
              <w:autoSpaceDN w:val="0"/>
              <w:adjustRightInd w:val="0"/>
              <w:spacing w:line="276" w:lineRule="auto"/>
            </w:pPr>
            <w:r>
              <w:t>6. Wypoczęcie młodzieży, zmiana systemu pracy z zastosowaniem metod aktywizujących, rozwijających manualnie</w:t>
            </w:r>
            <w:r w:rsidR="00377F2A">
              <w:t>.</w:t>
            </w:r>
          </w:p>
        </w:tc>
      </w:tr>
      <w:tr w:rsidR="009109A0" w:rsidRPr="000907D9" w:rsidTr="00554912">
        <w:trPr>
          <w:trHeight w:val="80"/>
        </w:trPr>
        <w:tc>
          <w:tcPr>
            <w:tcW w:w="9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0117AE">
      <w:pPr>
        <w:autoSpaceDE w:val="0"/>
        <w:autoSpaceDN w:val="0"/>
        <w:adjustRightInd w:val="0"/>
        <w:spacing w:before="240" w:line="360" w:lineRule="auto"/>
        <w:jc w:val="both"/>
      </w:pPr>
      <w:r w:rsidRPr="000907D9">
        <w:rPr>
          <w:b/>
        </w:rPr>
        <w:lastRenderedPageBreak/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0907D9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0117AE" w:rsidP="000117AE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Oferta skierowana do dzieci uczących się w szkołach muzycznych I stopnia lub chcących nabywać inne umiejętności artystyczne w wieku 8-12 lat z terenu Szczecina. Grupa docelowa- 24 osoby podzielona na 3 grupy tematyczne-muzyczną, plastyczną naukową. </w:t>
            </w:r>
          </w:p>
          <w:p w:rsidR="00015992" w:rsidRDefault="00015992" w:rsidP="000117AE">
            <w:pPr>
              <w:autoSpaceDE w:val="0"/>
              <w:autoSpaceDN w:val="0"/>
              <w:adjustRightInd w:val="0"/>
              <w:spacing w:line="276" w:lineRule="auto"/>
            </w:pPr>
            <w:r>
              <w:t>Nauczyciele i instruktorzy-</w:t>
            </w:r>
            <w:r w:rsidR="00AC0C5C">
              <w:t>8</w:t>
            </w:r>
            <w:r>
              <w:t xml:space="preserve"> osób zajmujący się edukacją muzyczną, choreografią i śpiewem białym, technikami szybkiego czytania i efektywnego zapamiętywania</w:t>
            </w:r>
            <w:r w:rsidR="00AC0C5C">
              <w:t>, edukacją nawyków zdrowego odżywiania i umiejętnego zachowania się przy stole</w:t>
            </w:r>
            <w:r>
              <w:t xml:space="preserve">. </w:t>
            </w:r>
          </w:p>
          <w:p w:rsidR="00015992" w:rsidRPr="000907D9" w:rsidRDefault="00015992" w:rsidP="000117AE">
            <w:pPr>
              <w:autoSpaceDE w:val="0"/>
              <w:autoSpaceDN w:val="0"/>
              <w:adjustRightInd w:val="0"/>
              <w:spacing w:line="276" w:lineRule="auto"/>
            </w:pPr>
            <w:r>
              <w:t>Rodzice</w:t>
            </w:r>
            <w:r w:rsidR="00AC0C5C">
              <w:t>, koledzy, rodzeństwo</w:t>
            </w:r>
            <w:r>
              <w:t>-odbiorcy pokazu finalnego</w:t>
            </w:r>
            <w:r w:rsidR="00AC0C5C">
              <w:t>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09A0" w:rsidRPr="000907D9" w:rsidTr="003D478F">
        <w:trPr>
          <w:trHeight w:val="384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0117AE">
      <w:pPr>
        <w:tabs>
          <w:tab w:val="left" w:pos="284"/>
        </w:tabs>
        <w:jc w:val="both"/>
        <w:rPr>
          <w:b/>
        </w:rPr>
      </w:pPr>
    </w:p>
    <w:p w:rsidR="009109A0" w:rsidRPr="000907D9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vertAlign w:val="superscript"/>
        </w:rPr>
      </w:pPr>
      <w:r w:rsidRPr="000907D9">
        <w:rPr>
          <w:b/>
        </w:rPr>
        <w:t>4. Uzasadnienie potrzeby</w:t>
      </w:r>
      <w:r w:rsidRPr="000907D9">
        <w:t xml:space="preserve"> dofinansowania z dotacji inwestycji związanych z realizacją zadania publicznego, w szczególności ze wskazaniem w jaki sposób przyczyni się to do podwyższenia standardu realizacji zadania.</w:t>
      </w:r>
      <w:r w:rsidRPr="000907D9">
        <w:rPr>
          <w:b/>
          <w:vertAlign w:val="superscript"/>
        </w:rPr>
        <w:t>11)</w:t>
      </w:r>
    </w:p>
    <w:p w:rsidR="009109A0" w:rsidRPr="000907D9" w:rsidRDefault="009109A0" w:rsidP="009109A0">
      <w:pPr>
        <w:tabs>
          <w:tab w:val="left" w:pos="284"/>
        </w:tabs>
        <w:ind w:left="284" w:hanging="284"/>
        <w:jc w:val="both"/>
        <w:rPr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0907D9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0907D9" w:rsidRDefault="00926390" w:rsidP="009109A0">
            <w:pPr>
              <w:autoSpaceDE w:val="0"/>
              <w:autoSpaceDN w:val="0"/>
              <w:adjustRightInd w:val="0"/>
              <w:spacing w:line="360" w:lineRule="auto"/>
            </w:pPr>
            <w:r>
              <w:t>Nie dotyczy.</w:t>
            </w:r>
          </w:p>
        </w:tc>
      </w:tr>
      <w:tr w:rsidR="009109A0" w:rsidRPr="000907D9" w:rsidTr="00926390">
        <w:trPr>
          <w:trHeight w:val="80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9109A0">
      <w:pPr>
        <w:tabs>
          <w:tab w:val="left" w:pos="709"/>
        </w:tabs>
        <w:ind w:left="709" w:hanging="284"/>
        <w:jc w:val="both"/>
        <w:rPr>
          <w:b/>
        </w:rPr>
      </w:pPr>
    </w:p>
    <w:p w:rsidR="009109A0" w:rsidRPr="000907D9" w:rsidRDefault="009109A0" w:rsidP="00926390">
      <w:pPr>
        <w:tabs>
          <w:tab w:val="left" w:pos="284"/>
        </w:tabs>
        <w:spacing w:line="360" w:lineRule="auto"/>
        <w:jc w:val="both"/>
        <w:rPr>
          <w:b/>
          <w:vertAlign w:val="superscript"/>
        </w:rPr>
      </w:pPr>
      <w:r w:rsidRPr="000907D9">
        <w:rPr>
          <w:b/>
        </w:rPr>
        <w:t>5. Informacja, czy w ciągu ostatnich 5 lat oferent/oferenci</w:t>
      </w:r>
      <w:r w:rsidRPr="000907D9">
        <w:rPr>
          <w:b/>
          <w:vertAlign w:val="superscript"/>
        </w:rPr>
        <w:t>1)</w:t>
      </w:r>
      <w:r w:rsidRPr="000907D9">
        <w:rPr>
          <w:b/>
        </w:rPr>
        <w:t xml:space="preserve"> otrzymał/otrzymali</w:t>
      </w:r>
      <w:r w:rsidRPr="000907D9">
        <w:rPr>
          <w:b/>
          <w:vertAlign w:val="superscript"/>
        </w:rPr>
        <w:t>1)</w:t>
      </w:r>
      <w:r w:rsidRPr="000907D9">
        <w:rPr>
          <w:b/>
        </w:rPr>
        <w:t xml:space="preserve"> dotację na </w:t>
      </w:r>
      <w:r w:rsidRPr="000907D9">
        <w:t>dofinansowanie inwestycji związanych z realizacją zadania publicznego z podaniem inwestycji, które zostały dofinansowane, organu który udzielił dofinansowania oraz daty otrzymania dotacji .</w:t>
      </w:r>
      <w:r w:rsidRPr="000907D9">
        <w:rPr>
          <w:b/>
          <w:vertAlign w:val="superscript"/>
        </w:rPr>
        <w:t>11)</w:t>
      </w:r>
    </w:p>
    <w:p w:rsidR="009109A0" w:rsidRPr="000907D9" w:rsidRDefault="009109A0" w:rsidP="009109A0">
      <w:pPr>
        <w:tabs>
          <w:tab w:val="left" w:pos="284"/>
        </w:tabs>
        <w:ind w:left="284" w:hanging="284"/>
        <w:jc w:val="both"/>
        <w:rPr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0907D9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0907D9" w:rsidRDefault="00926390" w:rsidP="009109A0">
            <w:pPr>
              <w:autoSpaceDE w:val="0"/>
              <w:autoSpaceDN w:val="0"/>
              <w:adjustRightInd w:val="0"/>
              <w:spacing w:line="360" w:lineRule="auto"/>
            </w:pPr>
            <w:r>
              <w:t>Nie dotyczy.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09A0" w:rsidRPr="000907D9" w:rsidTr="00926390">
        <w:trPr>
          <w:trHeight w:val="80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  <w:r w:rsidRPr="000907D9">
        <w:rPr>
          <w:b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0907D9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D9A" w:rsidRDefault="00E0671F" w:rsidP="00E0671F">
            <w:r>
              <w:t xml:space="preserve">1. </w:t>
            </w:r>
            <w:r w:rsidR="00387D9A" w:rsidRPr="00307ADF">
              <w:t>Zagospodarowanie czasu wolnego dzieci i młodzieży poprzez twórcze i edukacyjne działa</w:t>
            </w:r>
            <w:r w:rsidR="00387D9A">
              <w:t>nia, zainteresowanie</w:t>
            </w:r>
            <w:r w:rsidR="00387D9A" w:rsidRPr="00307ADF">
              <w:t xml:space="preserve"> zajęciami pozalekcyjnymi i nabywanie nowych umiejętności. </w:t>
            </w:r>
            <w:r w:rsidR="00387D9A">
              <w:t>Kształtowanie współpracy</w:t>
            </w:r>
            <w:r w:rsidR="00387D9A" w:rsidRPr="00307ADF">
              <w:t xml:space="preserve"> w grupie, ugruntowanie zachowań prospołecznych i kulturotwórczych.</w:t>
            </w:r>
          </w:p>
          <w:p w:rsidR="00387D9A" w:rsidRDefault="00E0671F" w:rsidP="00E0671F">
            <w:r>
              <w:t xml:space="preserve">2. </w:t>
            </w:r>
            <w:r w:rsidR="00387D9A">
              <w:t>Promowanie indywidualności twórczych w sferze kultury, kształtowanie własnej osobowości, odnajdywanie radości w procesie tworzenia.</w:t>
            </w:r>
          </w:p>
          <w:p w:rsidR="009109A0" w:rsidRDefault="00E0671F" w:rsidP="00E0671F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387D9A" w:rsidRPr="00C30B24">
              <w:t>Rozwój umiejętności estradowych, obserwacja osiągnięć artystycznych uczniów i wspieranie ich harmonijnego muzycznego</w:t>
            </w:r>
            <w:r w:rsidR="00387D9A">
              <w:t xml:space="preserve"> rozwoju.</w:t>
            </w:r>
          </w:p>
          <w:p w:rsidR="00387D9A" w:rsidRDefault="00E0671F" w:rsidP="00E0671F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="00387D9A">
              <w:t>W</w:t>
            </w:r>
            <w:r>
              <w:t>łączenie młodych Szczecinian</w:t>
            </w:r>
            <w:r w:rsidR="00387D9A">
              <w:t xml:space="preserve"> do tworzenia artystycznej wizji przedsięwzięcia i jednoczesne pokazanie dziecięcej wrażliwości i możliwości twórczych.</w:t>
            </w:r>
          </w:p>
          <w:p w:rsidR="00F07A07" w:rsidRPr="00004CAE" w:rsidRDefault="00E0671F" w:rsidP="00F07A07">
            <w:pPr>
              <w:spacing w:line="276" w:lineRule="auto"/>
            </w:pPr>
            <w:r w:rsidRPr="00004CAE">
              <w:t xml:space="preserve">5. </w:t>
            </w:r>
            <w:r w:rsidR="00F07A07" w:rsidRPr="00004CAE">
              <w:t>Promocja zdrowego stylu życia, dbanie o higienę zdrowia psychicznego młodzieży, poprzez rozwijanie zainteresowań i promocję ich twórczości.</w:t>
            </w:r>
          </w:p>
          <w:p w:rsidR="00F07A07" w:rsidRPr="00004CAE" w:rsidRDefault="00F07A07" w:rsidP="00F07A07">
            <w:pPr>
              <w:autoSpaceDE w:val="0"/>
              <w:autoSpaceDN w:val="0"/>
              <w:adjustRightInd w:val="0"/>
              <w:spacing w:line="276" w:lineRule="auto"/>
            </w:pPr>
            <w:r w:rsidRPr="00004CAE">
              <w:t>Sposób realizacji celów:</w:t>
            </w:r>
          </w:p>
          <w:p w:rsidR="00F07A07" w:rsidRPr="00004CAE" w:rsidRDefault="00F07A07" w:rsidP="00F07A07">
            <w:pPr>
              <w:autoSpaceDE w:val="0"/>
              <w:autoSpaceDN w:val="0"/>
              <w:adjustRightInd w:val="0"/>
              <w:spacing w:line="276" w:lineRule="auto"/>
            </w:pPr>
            <w:r w:rsidRPr="00004CAE">
              <w:lastRenderedPageBreak/>
              <w:t>1.Poprzez uczestnictwo w projekcie, chcemy wyzwolić samodzielne myślenie, działanie i podejmowanie starań do osiągania założonego celu. Pokazujemy, że każdy człowiek powinien mieć życiową pasję, z którą łatwiej przezwyciężać trudności, a wykonywana praca przynosi satysfakcję i chęć działania. Pasja twórcza, artystyczna jest nie tylko przykładem, ale i wzorcem do naśladowania dla młodzieży.</w:t>
            </w:r>
          </w:p>
          <w:p w:rsidR="00F07A07" w:rsidRPr="00004CAE" w:rsidRDefault="00F07A07" w:rsidP="00F07A07">
            <w:pPr>
              <w:autoSpaceDE w:val="0"/>
              <w:autoSpaceDN w:val="0"/>
              <w:adjustRightInd w:val="0"/>
              <w:spacing w:line="276" w:lineRule="auto"/>
            </w:pPr>
            <w:r w:rsidRPr="00004CAE">
              <w:t>2. Poprzez rozbudzanie własnych zainteresowań twórczych, pokazujemy możliwości miłego i praktycznego spędzania czasu wolnego. Dajemy alternatywę dla nieefektywnego i niezdrowego siedzenia przed komputerem lub telewizorem. Pokazujemy, że edukacja jest rzeczą bardzo pożyteczną, przyjemną, dającą efekty i motor do działania.</w:t>
            </w:r>
          </w:p>
          <w:p w:rsidR="00F07A07" w:rsidRPr="00004CAE" w:rsidRDefault="00F07A07" w:rsidP="00F07A07">
            <w:pPr>
              <w:autoSpaceDE w:val="0"/>
              <w:autoSpaceDN w:val="0"/>
              <w:adjustRightInd w:val="0"/>
              <w:spacing w:line="276" w:lineRule="auto"/>
            </w:pPr>
            <w:r w:rsidRPr="00004CAE">
              <w:t>3. Wychowujemy świadomych odbiorców kultury w środowisku, podwyższamy i wzbogacamy ich wykształcenie. Promujemy aktywne działanie.</w:t>
            </w:r>
          </w:p>
          <w:p w:rsidR="009109A0" w:rsidRPr="000907D9" w:rsidRDefault="009109A0" w:rsidP="00F07A07">
            <w:pPr>
              <w:autoSpaceDE w:val="0"/>
              <w:autoSpaceDN w:val="0"/>
              <w:adjustRightInd w:val="0"/>
            </w:pPr>
          </w:p>
        </w:tc>
      </w:tr>
      <w:tr w:rsidR="009109A0" w:rsidRPr="000907D9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554912" w:rsidRDefault="00554912" w:rsidP="00554912">
      <w:pPr>
        <w:autoSpaceDE w:val="0"/>
        <w:autoSpaceDN w:val="0"/>
        <w:adjustRightInd w:val="0"/>
        <w:spacing w:line="360" w:lineRule="auto"/>
        <w:jc w:val="both"/>
      </w:pPr>
    </w:p>
    <w:p w:rsidR="009109A0" w:rsidRPr="000907D9" w:rsidRDefault="009109A0" w:rsidP="0055491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907D9">
        <w:rPr>
          <w:b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0907D9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0907D9" w:rsidRDefault="008E66ED" w:rsidP="008E66ED">
            <w:pPr>
              <w:autoSpaceDE w:val="0"/>
              <w:autoSpaceDN w:val="0"/>
              <w:adjustRightInd w:val="0"/>
              <w:spacing w:line="360" w:lineRule="auto"/>
            </w:pPr>
            <w:r>
              <w:t>Międzynarodowe</w:t>
            </w:r>
            <w:r w:rsidRPr="000907D9">
              <w:t xml:space="preserve"> Centrum Studiów i Spotkań im. </w:t>
            </w:r>
            <w:proofErr w:type="spellStart"/>
            <w:r w:rsidRPr="000907D9">
              <w:t>D.Bonhoeffera</w:t>
            </w:r>
            <w:proofErr w:type="spellEnd"/>
            <w:r w:rsidRPr="000907D9">
              <w:t xml:space="preserve"> w Szczecinie</w:t>
            </w:r>
          </w:p>
        </w:tc>
      </w:tr>
      <w:tr w:rsidR="009109A0" w:rsidRPr="000907D9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109A0" w:rsidRPr="000907D9" w:rsidRDefault="009109A0" w:rsidP="00554912">
      <w:pPr>
        <w:autoSpaceDE w:val="0"/>
        <w:autoSpaceDN w:val="0"/>
        <w:adjustRightInd w:val="0"/>
        <w:spacing w:line="360" w:lineRule="auto"/>
        <w:jc w:val="both"/>
      </w:pPr>
      <w:r w:rsidRPr="000907D9">
        <w:rPr>
          <w:b/>
        </w:rPr>
        <w:t>8. Opis poszczególnych działań w zakresie realizacji zadania publicznego</w:t>
      </w:r>
      <w:r w:rsidRPr="000907D9">
        <w:rPr>
          <w:b/>
          <w:vertAlign w:val="superscript"/>
        </w:rPr>
        <w:t>12)</w:t>
      </w:r>
      <w:r w:rsidRPr="000907D9">
        <w:rPr>
          <w:b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0907D9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6E9A" w:rsidRDefault="00FB37AE" w:rsidP="00036E9A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036E9A" w:rsidRPr="00036E9A">
              <w:rPr>
                <w:b/>
              </w:rPr>
              <w:t>02-10.01.2013</w:t>
            </w:r>
          </w:p>
          <w:p w:rsidR="00FB37AE" w:rsidRDefault="008D48D3" w:rsidP="00036E9A">
            <w:pPr>
              <w:autoSpaceDE w:val="0"/>
              <w:autoSpaceDN w:val="0"/>
              <w:adjustRightInd w:val="0"/>
            </w:pPr>
            <w:r>
              <w:t>Przeprowadzenie rozmów wstępnych</w:t>
            </w:r>
            <w:r w:rsidR="00FB37AE">
              <w:t>, wywiadu</w:t>
            </w:r>
            <w:r>
              <w:t xml:space="preserve"> na temat projektu z instytucjami nadzoru pedagogicznego-Kuratorium Oświaty, kulturalnymi</w:t>
            </w:r>
            <w:r w:rsidR="00FB37AE">
              <w:t>-Filharmonia, Teatr Lalek Pleciuga</w:t>
            </w:r>
            <w:r>
              <w:t xml:space="preserve">, nauczycielami, </w:t>
            </w:r>
            <w:r w:rsidR="00FB37AE">
              <w:t xml:space="preserve">instruktorami, </w:t>
            </w:r>
            <w:r>
              <w:t>szkołami, rodzicami. Ustalanie budżetu przedsięwzięcia,  przygotowania organizacyjne, zaprojektowanie wzorów ulotek informacyjnych, reklamowych, plakatów. Ustalanie harmonogramu wydarzeń. Czynności organizacyjne.</w:t>
            </w:r>
            <w:r w:rsidR="00FB37AE">
              <w:t xml:space="preserve"> Na tym etapie rozpoznajemy zainteresowanie uczestników naszym zadaniem, chęcią uczestnictwa, uwzględniamy życzenia zainteresowanych co do formy zajęć, możliwością pokrycia części </w:t>
            </w:r>
          </w:p>
          <w:p w:rsidR="009109A0" w:rsidRDefault="00FB37AE" w:rsidP="00036E9A">
            <w:pPr>
              <w:autoSpaceDE w:val="0"/>
              <w:autoSpaceDN w:val="0"/>
              <w:adjustRightInd w:val="0"/>
            </w:pPr>
            <w:r>
              <w:t xml:space="preserve">kosztów przez rodziców, składamy wniosek o wpisanie do rejestru placówek prowadzących formę wypoczynku.  </w:t>
            </w:r>
          </w:p>
          <w:p w:rsidR="00036E9A" w:rsidRPr="00036E9A" w:rsidRDefault="00FB37AE" w:rsidP="00036E9A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2. </w:t>
            </w:r>
            <w:r w:rsidR="00036E9A" w:rsidRPr="00036E9A">
              <w:rPr>
                <w:b/>
              </w:rPr>
              <w:t>11-21.01.2013</w:t>
            </w:r>
          </w:p>
          <w:p w:rsidR="00FB37AE" w:rsidRPr="000907D9" w:rsidRDefault="00FB37AE" w:rsidP="00036E9A">
            <w:pPr>
              <w:autoSpaceDE w:val="0"/>
              <w:autoSpaceDN w:val="0"/>
              <w:adjustRightInd w:val="0"/>
            </w:pPr>
            <w:r>
              <w:t>Dalsze</w:t>
            </w:r>
            <w:r w:rsidRPr="002045BC">
              <w:t xml:space="preserve"> przygotowania reklamowe</w:t>
            </w:r>
            <w:r>
              <w:t xml:space="preserve"> i promocyjne projektu</w:t>
            </w:r>
            <w:r w:rsidRPr="002045BC">
              <w:t>, u</w:t>
            </w:r>
            <w:r>
              <w:t xml:space="preserve">stalanie szczegółów z nauczycielami i osobami wytypowanymi do współpracy przy realizacji warsztatów, stworzenie regulaminu przedsięwzięcia i harmonogramu zajęć, zbieranie ofert dotyczących pobytu młodzieży, zgłoszenia udziału w warsztatach, wybór repertuaru muzycznego, ostateczny budżet, informacje na stronach </w:t>
            </w:r>
            <w:proofErr w:type="spellStart"/>
            <w:r>
              <w:t>www</w:t>
            </w:r>
            <w:proofErr w:type="spellEnd"/>
            <w:r>
              <w:t xml:space="preserve"> stowarzyszenia, uzyskanie zgody nadzoru pedagogicznego na prowadzenie warsztatów oraz karty kwalifikacyjnej obiektu w porozumieniu z Centrum </w:t>
            </w:r>
            <w:proofErr w:type="spellStart"/>
            <w:r>
              <w:t>D.Bonhoeffera</w:t>
            </w:r>
            <w:proofErr w:type="spellEnd"/>
            <w:r>
              <w:t>.</w:t>
            </w:r>
          </w:p>
          <w:p w:rsidR="00387F19" w:rsidRDefault="00387F19" w:rsidP="00036E9A">
            <w:pPr>
              <w:textAlignment w:val="top"/>
            </w:pPr>
            <w:r>
              <w:t xml:space="preserve">3. Wydruk plakatów i innych materiałów informacyjnych, promocja warsztatów w mediach i stronie </w:t>
            </w:r>
            <w:proofErr w:type="spellStart"/>
            <w:r>
              <w:t>www</w:t>
            </w:r>
            <w:proofErr w:type="spellEnd"/>
            <w:r>
              <w:t>. Rozpoczęcie warsztatów, praca twórcza, nadzór nad przebiegiem zgrupowania zgodnie z przedstawionym planem:</w:t>
            </w:r>
          </w:p>
          <w:p w:rsidR="00387F19" w:rsidRPr="00891A30" w:rsidRDefault="00387F19" w:rsidP="00036E9A">
            <w:pPr>
              <w:textAlignment w:val="top"/>
              <w:rPr>
                <w:b/>
              </w:rPr>
            </w:pPr>
            <w:r w:rsidRPr="00891A30">
              <w:rPr>
                <w:b/>
              </w:rPr>
              <w:t>28.01.2013-01.02.2013</w:t>
            </w:r>
            <w:r w:rsidR="004F7DCD">
              <w:rPr>
                <w:b/>
              </w:rPr>
              <w:t>, 04-05.02.2013(7</w:t>
            </w:r>
            <w:r w:rsidRPr="00891A30">
              <w:rPr>
                <w:b/>
              </w:rPr>
              <w:t xml:space="preserve"> dni)</w:t>
            </w:r>
          </w:p>
          <w:p w:rsidR="00387F19" w:rsidRDefault="00387F19" w:rsidP="00036E9A">
            <w:pPr>
              <w:textAlignment w:val="top"/>
            </w:pPr>
            <w:r>
              <w:t>9,30-10,00-zbiórka dzieci, przygotowanie do zajęć</w:t>
            </w:r>
            <w:r w:rsidR="00863778">
              <w:t>, podział dzieci na grupy:</w:t>
            </w:r>
          </w:p>
          <w:p w:rsidR="00863778" w:rsidRDefault="00863778" w:rsidP="00036E9A">
            <w:pPr>
              <w:textAlignment w:val="top"/>
            </w:pPr>
            <w:r>
              <w:t xml:space="preserve">Muzyczna-praca nad wybranym repertuarem muzycznym na wybranych instrumentach, lżejszym w formie-muzyka pop, rozrywkowa, przekazywanie ważnych wiadomości </w:t>
            </w:r>
            <w:r>
              <w:lastRenderedPageBreak/>
              <w:t>muzycznych, doskonalenie wykonania pod względem artystycznym, lekcje śpiewu białego i choreografii.</w:t>
            </w:r>
          </w:p>
          <w:p w:rsidR="00863778" w:rsidRDefault="00863778" w:rsidP="00036E9A">
            <w:pPr>
              <w:textAlignment w:val="top"/>
            </w:pPr>
            <w:r>
              <w:t xml:space="preserve">Plastyczna-prace manualne, </w:t>
            </w:r>
            <w:proofErr w:type="spellStart"/>
            <w:r>
              <w:t>origami</w:t>
            </w:r>
            <w:proofErr w:type="spellEnd"/>
            <w:r>
              <w:t xml:space="preserve">, tworzenie kartek </w:t>
            </w:r>
            <w:proofErr w:type="spellStart"/>
            <w:r>
              <w:t>walentynkowych</w:t>
            </w:r>
            <w:proofErr w:type="spellEnd"/>
            <w:r>
              <w:t>, artystyczne formy aktywności-przyszywanie guzików, wyszywanie, prace plastyczne z wykorzystaniem materiałów ekologicznych, lekcje śpiewu białego i choreografii.</w:t>
            </w:r>
          </w:p>
          <w:p w:rsidR="00863778" w:rsidRDefault="00863778" w:rsidP="00036E9A">
            <w:pPr>
              <w:textAlignment w:val="top"/>
            </w:pPr>
            <w:r>
              <w:t xml:space="preserve">Naukowa-wyszukanie utworów literackich współgrających z muzyką, lekcje szybkiego czytania i efektywnego zapamiętywania, ciekawostki ze świata nauki. </w:t>
            </w:r>
          </w:p>
          <w:p w:rsidR="00387F19" w:rsidRDefault="00387F19" w:rsidP="00036E9A">
            <w:pPr>
              <w:textAlignment w:val="top"/>
            </w:pPr>
            <w:r>
              <w:t>10,00-11,30-zajęcia artystyczne w grupach(trzy grupy</w:t>
            </w:r>
            <w:r w:rsidR="00613139">
              <w:t xml:space="preserve">, </w:t>
            </w:r>
            <w:r>
              <w:t>dzieci mają możliwość rotacji zajęć i zmiany grup)</w:t>
            </w:r>
          </w:p>
          <w:p w:rsidR="00387F19" w:rsidRDefault="00387F19" w:rsidP="00036E9A">
            <w:pPr>
              <w:textAlignment w:val="top"/>
            </w:pPr>
            <w:r>
              <w:t>11,30-11,45-przerwa</w:t>
            </w:r>
          </w:p>
          <w:p w:rsidR="00387F19" w:rsidRDefault="00387F19" w:rsidP="00036E9A">
            <w:pPr>
              <w:textAlignment w:val="top"/>
            </w:pPr>
            <w:r>
              <w:t>11,45-13,15-zajęcia artystyczne w grupach</w:t>
            </w:r>
          </w:p>
          <w:p w:rsidR="00387F19" w:rsidRDefault="00387F19" w:rsidP="00036E9A">
            <w:pPr>
              <w:textAlignment w:val="top"/>
            </w:pPr>
            <w:r>
              <w:t>13,15-13,30-przerwa, przygotowanie do posiłku</w:t>
            </w:r>
          </w:p>
          <w:p w:rsidR="00387F19" w:rsidRDefault="00387F19" w:rsidP="00036E9A">
            <w:pPr>
              <w:textAlignment w:val="top"/>
            </w:pPr>
            <w:r>
              <w:t>13,30-14,00-posiłek</w:t>
            </w:r>
          </w:p>
          <w:p w:rsidR="00387F19" w:rsidRDefault="00387F19" w:rsidP="00036E9A">
            <w:pPr>
              <w:textAlignment w:val="top"/>
            </w:pPr>
            <w:r>
              <w:t>14,00-14,45-zajęcia artystyczne</w:t>
            </w:r>
          </w:p>
          <w:p w:rsidR="00387F19" w:rsidRDefault="00387F19" w:rsidP="00036E9A">
            <w:pPr>
              <w:textAlignment w:val="top"/>
            </w:pPr>
            <w:r>
              <w:t>14,45-15,00-zakończenie zajęć, sprzątanie, odbiór dzieci przez opiekunów</w:t>
            </w:r>
          </w:p>
          <w:p w:rsidR="00387F19" w:rsidRDefault="00387F19" w:rsidP="00036E9A">
            <w:pPr>
              <w:textAlignment w:val="top"/>
              <w:rPr>
                <w:b/>
              </w:rPr>
            </w:pPr>
            <w:r w:rsidRPr="00891A30">
              <w:rPr>
                <w:b/>
              </w:rPr>
              <w:t>06.02.2013(1 dzień)</w:t>
            </w:r>
          </w:p>
          <w:p w:rsidR="00387F19" w:rsidRDefault="00387F19" w:rsidP="00036E9A">
            <w:pPr>
              <w:textAlignment w:val="top"/>
            </w:pPr>
            <w:r>
              <w:t>9,30-10,00-zbiórka dzieci, przygotowanie do zajęć</w:t>
            </w:r>
          </w:p>
          <w:p w:rsidR="00AB41E4" w:rsidRDefault="00387F19" w:rsidP="00036E9A">
            <w:pPr>
              <w:textAlignment w:val="top"/>
            </w:pPr>
            <w:r>
              <w:t>10,00-11,30-zajęcia artystyczne</w:t>
            </w:r>
            <w:r w:rsidR="00AB41E4">
              <w:t xml:space="preserve"> w grupach</w:t>
            </w:r>
          </w:p>
          <w:p w:rsidR="00AB41E4" w:rsidRDefault="00AB41E4" w:rsidP="00036E9A">
            <w:pPr>
              <w:textAlignment w:val="top"/>
            </w:pPr>
            <w:r>
              <w:t>11,30-11,45-przerwa</w:t>
            </w:r>
          </w:p>
          <w:p w:rsidR="00AB41E4" w:rsidRDefault="00AB41E4" w:rsidP="00036E9A">
            <w:pPr>
              <w:textAlignment w:val="top"/>
            </w:pPr>
            <w:r>
              <w:t>11,45-13,15-zajęcia artystyczne w grupach</w:t>
            </w:r>
          </w:p>
          <w:p w:rsidR="00AB41E4" w:rsidRDefault="00AB41E4" w:rsidP="00036E9A">
            <w:pPr>
              <w:textAlignment w:val="top"/>
            </w:pPr>
            <w:r>
              <w:t>13,15-13,30-przerwa, przygotowanie do posiłku</w:t>
            </w:r>
          </w:p>
          <w:p w:rsidR="00AB41E4" w:rsidRDefault="00AB41E4" w:rsidP="00036E9A">
            <w:pPr>
              <w:textAlignment w:val="top"/>
            </w:pPr>
            <w:r>
              <w:t>13,30-14,00-posiłek</w:t>
            </w:r>
          </w:p>
          <w:p w:rsidR="00AB41E4" w:rsidRDefault="00AB41E4" w:rsidP="00036E9A">
            <w:pPr>
              <w:textAlignment w:val="top"/>
            </w:pPr>
            <w:r>
              <w:t>14,00-15,00-próby przed pokazem</w:t>
            </w:r>
          </w:p>
          <w:p w:rsidR="00AB41E4" w:rsidRDefault="00AB41E4" w:rsidP="00036E9A">
            <w:pPr>
              <w:textAlignment w:val="top"/>
            </w:pPr>
            <w:r>
              <w:t>15,00-15,30-przygotowanie do pokazu</w:t>
            </w:r>
          </w:p>
          <w:p w:rsidR="00AB41E4" w:rsidRDefault="00AB41E4" w:rsidP="00036E9A">
            <w:pPr>
              <w:autoSpaceDE w:val="0"/>
              <w:autoSpaceDN w:val="0"/>
              <w:adjustRightInd w:val="0"/>
            </w:pPr>
            <w:r>
              <w:t>15,30-17,00-pokaz artystyczny</w:t>
            </w:r>
          </w:p>
          <w:p w:rsidR="00AB41E4" w:rsidRPr="00AB41E4" w:rsidRDefault="00AB41E4" w:rsidP="00036E9A">
            <w:pPr>
              <w:autoSpaceDE w:val="0"/>
              <w:autoSpaceDN w:val="0"/>
              <w:adjustRightInd w:val="0"/>
            </w:pPr>
            <w:r w:rsidRPr="00AB41E4">
              <w:rPr>
                <w:b/>
              </w:rPr>
              <w:t>07-28.02.2013</w:t>
            </w:r>
          </w:p>
          <w:p w:rsidR="00AB41E4" w:rsidRPr="00AB41E4" w:rsidRDefault="00AB41E4" w:rsidP="00036E9A">
            <w:pPr>
              <w:autoSpaceDE w:val="0"/>
              <w:autoSpaceDN w:val="0"/>
              <w:adjustRightInd w:val="0"/>
              <w:rPr>
                <w:b/>
              </w:rPr>
            </w:pPr>
            <w:r>
              <w:t>Wymiana doświadczeń i wrażeń po projekcie. Podsumowanie projektu, zebranie faktur, rozliczenie projektu, sporządzenie sprawozdań, dokonanie organizacyjnej analizy przedsięwzięcia, ewaluacja. Budowanie planów projektów kulturalnych do realizacji w następnych latach.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09A0" w:rsidRPr="000907D9" w:rsidTr="00036E9A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</w:rPr>
      </w:pPr>
    </w:p>
    <w:p w:rsidR="00554912" w:rsidRDefault="00554912" w:rsidP="0055491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109A0" w:rsidRPr="000907D9" w:rsidRDefault="009109A0" w:rsidP="00554912">
      <w:pPr>
        <w:autoSpaceDE w:val="0"/>
        <w:autoSpaceDN w:val="0"/>
        <w:adjustRightInd w:val="0"/>
        <w:spacing w:line="360" w:lineRule="auto"/>
        <w:jc w:val="both"/>
      </w:pPr>
      <w:r w:rsidRPr="000907D9">
        <w:rPr>
          <w:b/>
        </w:rPr>
        <w:t>9. Harmonogram</w:t>
      </w:r>
      <w:r w:rsidRPr="000907D9">
        <w:rPr>
          <w:b/>
          <w:vertAlign w:val="superscript"/>
        </w:rPr>
        <w:t>13)</w:t>
      </w:r>
      <w:r w:rsidRPr="000907D9">
        <w:rPr>
          <w:b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0907D9" w:rsidTr="00C85D46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0907D9" w:rsidRDefault="009109A0" w:rsidP="00C85D4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0907D9">
              <w:t>Zadanie publiczn</w:t>
            </w:r>
            <w:r w:rsidR="00AA2538">
              <w:t>e realizowane w okresie od 02.01.2013</w:t>
            </w:r>
            <w:r w:rsidRPr="000907D9">
              <w:t xml:space="preserve"> do</w:t>
            </w:r>
            <w:r w:rsidR="00AA2538">
              <w:t xml:space="preserve"> 28.02.2013</w:t>
            </w:r>
          </w:p>
        </w:tc>
      </w:tr>
      <w:tr w:rsidR="009109A0" w:rsidRPr="000907D9" w:rsidTr="00C85D46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C85D4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07D9">
              <w:t>Poszczególne działania w zakresie realizowanego zadania publicznego</w:t>
            </w:r>
            <w:r w:rsidRPr="000907D9">
              <w:rPr>
                <w:vertAlign w:val="superscript"/>
              </w:rPr>
              <w:t>14)</w:t>
            </w:r>
            <w:r w:rsidRPr="000907D9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C85D4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07D9">
              <w:t>Terminy realizacji poszczególnych</w:t>
            </w:r>
          </w:p>
          <w:p w:rsidR="009109A0" w:rsidRPr="000907D9" w:rsidRDefault="009109A0" w:rsidP="00C85D4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07D9"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C85D4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07D9">
              <w:t>Oferent  lub inny podmiot odpowiedzialny za działanie w zakresie realizowanego zadania publicznego</w:t>
            </w:r>
          </w:p>
        </w:tc>
      </w:tr>
      <w:tr w:rsidR="009109A0" w:rsidRPr="000907D9" w:rsidTr="00C85D46">
        <w:trPr>
          <w:trHeight w:val="32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036E9A" w:rsidRDefault="00AA2538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lastRenderedPageBreak/>
              <w:t>Rozmowy wstępne na temat projektu z instytucjami nadzoru pedagogicznego, kulturalnymi, nauczycielami, szkołami, rodzicami. Ustalanie budżetu przedsięwzięcia,  przygotowania organizacyjne, zaprojektowanie wzorów ulotek informacyjnych, reklamowych, plakatów. Ustalanie harmonogramu wydarzeń. Czynności organizacyjne.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036E9A" w:rsidRDefault="00AA2538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02-10.01.2013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036E9A" w:rsidRDefault="00AA2538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 xml:space="preserve">Stowarzyszenie Villa </w:t>
            </w:r>
            <w:proofErr w:type="spellStart"/>
            <w:r w:rsidRPr="00036E9A">
              <w:rPr>
                <w:sz w:val="22"/>
                <w:szCs w:val="22"/>
              </w:rPr>
              <w:t>Artis</w:t>
            </w:r>
            <w:proofErr w:type="spellEnd"/>
          </w:p>
        </w:tc>
      </w:tr>
      <w:tr w:rsidR="00AA2538" w:rsidRPr="000907D9" w:rsidTr="00C85D46">
        <w:trPr>
          <w:trHeight w:val="328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538" w:rsidRPr="00036E9A" w:rsidRDefault="00AA2538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Dalsze przygotowania reklamowe i promocyjne projektu, ustalanie szczegółów z nauczycielami i osobami wytypowanymi do współpracy przy realizacji warsztatów, stworzenie regulaminu przedsięwzięcia, zbieranie ofert dotyczących pobytu młodzieży, zgłoszenia udziału w warsztatach, wybór repertuaru muzycznego, ostateczny budżet, informacje na stronach WWW stowarzyszenia, uzyskanie zgody nadzoru pedagogicznego na prowadzenie warsztatów.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538" w:rsidRPr="00036E9A" w:rsidRDefault="00AA2538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11-21.01.2013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538" w:rsidRPr="00036E9A" w:rsidRDefault="00AA2538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 xml:space="preserve">Stowarzyszenie Villa </w:t>
            </w:r>
            <w:proofErr w:type="spellStart"/>
            <w:r w:rsidRPr="00036E9A">
              <w:rPr>
                <w:sz w:val="22"/>
                <w:szCs w:val="22"/>
              </w:rPr>
              <w:t>Artis</w:t>
            </w:r>
            <w:proofErr w:type="spellEnd"/>
          </w:p>
        </w:tc>
      </w:tr>
      <w:tr w:rsidR="00AA2538" w:rsidRPr="000907D9" w:rsidTr="00C85D46">
        <w:trPr>
          <w:trHeight w:val="1197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538" w:rsidRPr="00036E9A" w:rsidRDefault="00AA2538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lastRenderedPageBreak/>
              <w:t xml:space="preserve">Wydruk plakatów i innych materiałów informacyjnych, promocja warsztatów w mediach i stronie </w:t>
            </w:r>
            <w:proofErr w:type="spellStart"/>
            <w:r w:rsidRPr="00036E9A">
              <w:rPr>
                <w:sz w:val="22"/>
                <w:szCs w:val="22"/>
              </w:rPr>
              <w:t>www</w:t>
            </w:r>
            <w:proofErr w:type="spellEnd"/>
            <w:r w:rsidRPr="00036E9A">
              <w:rPr>
                <w:sz w:val="22"/>
                <w:szCs w:val="22"/>
              </w:rPr>
              <w:t>. Rozpoczęcie warsztatów, praca twórcza, nadzór nad przebiegiem zgrupowania zgodnie z przedstawionym planem:</w:t>
            </w:r>
          </w:p>
          <w:p w:rsidR="00AA2538" w:rsidRPr="00036E9A" w:rsidRDefault="00AA2538" w:rsidP="00C85D46">
            <w:pPr>
              <w:spacing w:line="240" w:lineRule="atLeast"/>
              <w:textAlignment w:val="top"/>
              <w:rPr>
                <w:b/>
                <w:sz w:val="22"/>
                <w:szCs w:val="22"/>
              </w:rPr>
            </w:pPr>
            <w:r w:rsidRPr="00036E9A">
              <w:rPr>
                <w:b/>
                <w:sz w:val="22"/>
                <w:szCs w:val="22"/>
              </w:rPr>
              <w:t>28.01.2013-</w:t>
            </w:r>
            <w:r w:rsidR="00891A30" w:rsidRPr="00036E9A">
              <w:rPr>
                <w:b/>
                <w:sz w:val="22"/>
                <w:szCs w:val="22"/>
              </w:rPr>
              <w:t>01.02.2013(5 dni)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9,30-10,00-zbiórka dzieci, przygotowanie do zajęć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10,00-11,30-zajęcia artystyczne w grupach(trzy grupy, dzieci mają możliwość rotacji zajęć)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11,30-11,45-przerwa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11,45-13,15-zajęcia artystyczne w grupach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13,15-13,30-przerwa, przygotowanie do posiłku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13,30-14,00-posiłek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14,00-14,45-zajęcia artystyczne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14,45-15,00-zakończenie zajęć, sprzątanie, odbiór dzieci przez opiekunów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b/>
                <w:sz w:val="22"/>
                <w:szCs w:val="22"/>
              </w:rPr>
            </w:pPr>
            <w:r w:rsidRPr="00036E9A">
              <w:rPr>
                <w:b/>
                <w:sz w:val="22"/>
                <w:szCs w:val="22"/>
              </w:rPr>
              <w:t>04.02-05.02.2013(2 dni)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9,30-10,00-zbiórka dzieci, przygotowanie do zajęć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10,00-11,30-zajęcia artystyczne w grupach(trzy grupy, dzieci mają możliwość rotacji zajęć)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11,30-11,45-przerwa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11,45-13,15-zajęcia artystyczne w grupach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13,15-13,30-przerwa, przygotowanie do posiłku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13,30-14,00-posiłek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14,00-14,45-zajęcia artystyczne</w:t>
            </w:r>
          </w:p>
          <w:p w:rsidR="00891A30" w:rsidRPr="00036E9A" w:rsidRDefault="00891A30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14,45-15,00-zakończenie zajęć, sprzątanie, odbiór dzieci przez opiekunów</w:t>
            </w:r>
          </w:p>
          <w:p w:rsidR="0040467E" w:rsidRDefault="00891A30" w:rsidP="00C85D46">
            <w:pPr>
              <w:spacing w:line="240" w:lineRule="atLeast"/>
              <w:textAlignment w:val="top"/>
              <w:rPr>
                <w:b/>
                <w:sz w:val="22"/>
                <w:szCs w:val="22"/>
              </w:rPr>
            </w:pPr>
            <w:r w:rsidRPr="00036E9A">
              <w:rPr>
                <w:b/>
                <w:sz w:val="22"/>
                <w:szCs w:val="22"/>
              </w:rPr>
              <w:t>06.02.2013(1 dzień)</w:t>
            </w:r>
          </w:p>
          <w:p w:rsidR="00891A30" w:rsidRPr="0040467E" w:rsidRDefault="0040467E" w:rsidP="00C85D46">
            <w:pPr>
              <w:spacing w:line="240" w:lineRule="atLeast"/>
              <w:textAlignment w:val="top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10,30-11</w:t>
            </w:r>
            <w:r w:rsidR="00891A30" w:rsidRPr="00036E9A">
              <w:rPr>
                <w:sz w:val="22"/>
                <w:szCs w:val="22"/>
              </w:rPr>
              <w:t>,00-zbiórka dzieci, przygotowanie do zajęć</w:t>
            </w:r>
          </w:p>
          <w:p w:rsidR="00AA2538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11,00-12,30-próba przed pokazem w grupach</w:t>
            </w:r>
            <w:r w:rsidR="00891A30" w:rsidRPr="00036E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538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22-27.01.2013</w:t>
            </w:r>
          </w:p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28.01.-06.02.2013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538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 xml:space="preserve">Stowarzyszenie Villa </w:t>
            </w:r>
            <w:proofErr w:type="spellStart"/>
            <w:r w:rsidRPr="00036E9A">
              <w:rPr>
                <w:sz w:val="22"/>
                <w:szCs w:val="22"/>
              </w:rPr>
              <w:t>Artis</w:t>
            </w:r>
            <w:proofErr w:type="spellEnd"/>
          </w:p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 xml:space="preserve">Stowarzyszenie Villa </w:t>
            </w:r>
            <w:proofErr w:type="spellStart"/>
            <w:r w:rsidRPr="00036E9A">
              <w:rPr>
                <w:sz w:val="22"/>
                <w:szCs w:val="22"/>
              </w:rPr>
              <w:t>Artis</w:t>
            </w:r>
            <w:proofErr w:type="spellEnd"/>
          </w:p>
        </w:tc>
      </w:tr>
      <w:tr w:rsidR="00C85D46" w:rsidRPr="000907D9" w:rsidTr="002327B0">
        <w:trPr>
          <w:trHeight w:val="296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D46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12,30-12</w:t>
            </w:r>
            <w:r w:rsidR="00C85D46" w:rsidRPr="00036E9A">
              <w:rPr>
                <w:sz w:val="22"/>
                <w:szCs w:val="22"/>
              </w:rPr>
              <w:t>,45-przerwa</w:t>
            </w:r>
          </w:p>
          <w:p w:rsidR="00C85D46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12,45-13,30-próby </w:t>
            </w:r>
            <w:proofErr w:type="spellStart"/>
            <w:r>
              <w:rPr>
                <w:sz w:val="22"/>
                <w:szCs w:val="22"/>
              </w:rPr>
              <w:t>cd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85D46" w:rsidRPr="00036E9A">
              <w:rPr>
                <w:sz w:val="22"/>
                <w:szCs w:val="22"/>
              </w:rPr>
              <w:t xml:space="preserve"> w grupach</w:t>
            </w:r>
          </w:p>
          <w:p w:rsidR="00C85D46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13,30-13,45</w:t>
            </w:r>
            <w:r w:rsidR="00C85D46" w:rsidRPr="00036E9A">
              <w:rPr>
                <w:sz w:val="22"/>
                <w:szCs w:val="22"/>
              </w:rPr>
              <w:t>-przerwa, przygotowanie do posiłku</w:t>
            </w:r>
          </w:p>
          <w:p w:rsidR="00C85D46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13,45-14,30</w:t>
            </w:r>
            <w:r w:rsidR="00C85D46" w:rsidRPr="00036E9A">
              <w:rPr>
                <w:sz w:val="22"/>
                <w:szCs w:val="22"/>
              </w:rPr>
              <w:t>-posiłek</w:t>
            </w:r>
          </w:p>
          <w:p w:rsidR="00C85D46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14,30-15,0</w:t>
            </w:r>
            <w:r w:rsidR="00C85D46" w:rsidRPr="00036E9A">
              <w:rPr>
                <w:sz w:val="22"/>
                <w:szCs w:val="22"/>
              </w:rPr>
              <w:t>0-przygotowanie do pokazu</w:t>
            </w:r>
          </w:p>
          <w:p w:rsidR="00C85D46" w:rsidRPr="00036E9A" w:rsidRDefault="0040467E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15,00-16</w:t>
            </w:r>
            <w:r w:rsidR="00C85D46" w:rsidRPr="00036E9A">
              <w:rPr>
                <w:sz w:val="22"/>
                <w:szCs w:val="22"/>
              </w:rPr>
              <w:t>,00-pokaz artystyczny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85D46" w:rsidRPr="000907D9" w:rsidTr="00036E9A">
        <w:trPr>
          <w:trHeight w:val="2899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D46" w:rsidRPr="00036E9A" w:rsidRDefault="00C85D46" w:rsidP="00C85D46">
            <w:pPr>
              <w:spacing w:line="240" w:lineRule="atLeast"/>
              <w:textAlignment w:val="top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Wymiana doświadczeń i wrażeń po projekcie. Podsumowanie projektu, zebranie faktur, rozliczenie projektu, sporządzenie sprawozdań, dokonanie organizacyjnej analizy przedsięwzięcia, ewaluacja. Budowanie planów projektów kulturalnych do realizacji w następnych latach.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>07-28.02.2013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D46" w:rsidRPr="00036E9A" w:rsidRDefault="00C85D46" w:rsidP="00C85D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36E9A">
              <w:rPr>
                <w:sz w:val="22"/>
                <w:szCs w:val="22"/>
              </w:rPr>
              <w:t xml:space="preserve">Stowarzyszenie Villa </w:t>
            </w:r>
            <w:proofErr w:type="spellStart"/>
            <w:r w:rsidRPr="00036E9A">
              <w:rPr>
                <w:sz w:val="22"/>
                <w:szCs w:val="22"/>
              </w:rPr>
              <w:t>Artis</w:t>
            </w:r>
            <w:proofErr w:type="spellEnd"/>
            <w:r w:rsidRPr="00036E9A">
              <w:rPr>
                <w:sz w:val="22"/>
                <w:szCs w:val="22"/>
              </w:rPr>
              <w:t xml:space="preserve">, Centrum </w:t>
            </w:r>
            <w:proofErr w:type="spellStart"/>
            <w:r w:rsidRPr="00036E9A">
              <w:rPr>
                <w:sz w:val="22"/>
                <w:szCs w:val="22"/>
              </w:rPr>
              <w:t>im.D.Bonhoeffera</w:t>
            </w:r>
            <w:proofErr w:type="spellEnd"/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07D9">
        <w:rPr>
          <w:b/>
        </w:rPr>
        <w:t>10. Zakładane rezultaty realizacji zadania publicznego</w:t>
      </w:r>
      <w:r w:rsidRPr="000907D9">
        <w:rPr>
          <w:b/>
          <w:vertAlign w:val="superscript"/>
        </w:rPr>
        <w:t xml:space="preserve">15) 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0907D9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Przewidujemy osiągnięcie następujących rezultatów realizacji zadania:</w:t>
            </w:r>
          </w:p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1.Poprzez udział 24 uczestników warsztatów artystycznych ze szkół muzycznych i ogólnokształcących miasta, </w:t>
            </w:r>
            <w:r w:rsidRPr="00FA06AF">
              <w:rPr>
                <w:rFonts w:ascii="Arial" w:hAnsi="Arial" w:cs="Arial"/>
                <w:sz w:val="22"/>
                <w:szCs w:val="22"/>
              </w:rPr>
              <w:t>nastąpi wzrost</w:t>
            </w:r>
            <w:r>
              <w:rPr>
                <w:rFonts w:ascii="Arial" w:hAnsi="Arial" w:cs="Arial"/>
                <w:sz w:val="22"/>
                <w:szCs w:val="22"/>
              </w:rPr>
              <w:t xml:space="preserve"> zainteresowania kształceniem artystycznym, rozwijaniem własnych zainteresowań, zajęciami pozalekcyjnymi</w:t>
            </w:r>
            <w:r w:rsidRPr="00FA06AF">
              <w:rPr>
                <w:rFonts w:ascii="Arial" w:hAnsi="Arial" w:cs="Arial"/>
                <w:sz w:val="22"/>
                <w:szCs w:val="22"/>
              </w:rPr>
              <w:t>, możliwością prezentowania własnych osiągnięć</w:t>
            </w:r>
            <w:r>
              <w:rPr>
                <w:rFonts w:ascii="Arial" w:hAnsi="Arial" w:cs="Arial"/>
                <w:sz w:val="22"/>
                <w:szCs w:val="22"/>
              </w:rPr>
              <w:t xml:space="preserve"> artystycznych, dalszą ustawiczną chęcią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 pracy nad własnym aparatem gry, techniką, poszukiwaniem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06AF">
              <w:rPr>
                <w:rFonts w:ascii="Arial" w:hAnsi="Arial" w:cs="Arial"/>
                <w:sz w:val="22"/>
                <w:szCs w:val="22"/>
              </w:rPr>
              <w:t>nowych rozwiązań muzycznych i interpretacji dzieł. Ucze</w:t>
            </w:r>
            <w:r>
              <w:rPr>
                <w:rFonts w:ascii="Arial" w:hAnsi="Arial" w:cs="Arial"/>
                <w:sz w:val="22"/>
                <w:szCs w:val="22"/>
              </w:rPr>
              <w:t xml:space="preserve">stnicy nabywają wiedzę na temat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pozyskiwania komfortu występu artystycznego, poszerzają wiedzę na </w:t>
            </w:r>
            <w:r>
              <w:rPr>
                <w:rFonts w:ascii="Arial" w:hAnsi="Arial" w:cs="Arial"/>
                <w:sz w:val="22"/>
                <w:szCs w:val="22"/>
              </w:rPr>
              <w:t xml:space="preserve">temat dbałości o higienę pracy, </w:t>
            </w:r>
            <w:r w:rsidRPr="00FA06AF">
              <w:rPr>
                <w:rFonts w:ascii="Arial" w:hAnsi="Arial" w:cs="Arial"/>
                <w:sz w:val="22"/>
                <w:szCs w:val="22"/>
              </w:rPr>
              <w:t>pozbywają się niedobrych emocji niesprzyjających prezentacjom muzycznym.</w:t>
            </w:r>
            <w:r>
              <w:rPr>
                <w:rFonts w:ascii="Arial" w:hAnsi="Arial" w:cs="Arial"/>
                <w:sz w:val="22"/>
                <w:szCs w:val="22"/>
              </w:rPr>
              <w:t xml:space="preserve"> Uczą się współpracy w grupie i budowania odpowiedzialności za końcowy efekt.</w:t>
            </w:r>
          </w:p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1 pokaz – 5</w:t>
            </w:r>
            <w:r w:rsidRPr="00FA06AF">
              <w:rPr>
                <w:rFonts w:ascii="Arial" w:hAnsi="Arial" w:cs="Arial"/>
                <w:sz w:val="22"/>
                <w:szCs w:val="22"/>
              </w:rPr>
              <w:t>0 osób publiczności</w:t>
            </w:r>
          </w:p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F5774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rzez 8 dni organizacja 40 godzin zajęć w różnych formach</w:t>
            </w:r>
          </w:p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4.</w:t>
            </w:r>
            <w:r w:rsidR="00F57743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abycie nowych umiejętności, późniejsze sukcesy dydaktyczne w szkołach ogólnokształcących, poprawienie kondycji instrumentalnej, szybsze zapamiętywanie i czytanie</w:t>
            </w:r>
          </w:p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sz w:val="22"/>
                <w:szCs w:val="22"/>
              </w:rPr>
              <w:t xml:space="preserve">Efektywnie i miło spędzony czas. Zapewnienie bezpieczeństwa dzieciom. </w:t>
            </w:r>
          </w:p>
          <w:p w:rsidR="00851D73" w:rsidRPr="00FA06AF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Zapoznanie uczestników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 z różnorodnością instrumentalną </w:t>
            </w:r>
            <w:r>
              <w:rPr>
                <w:rFonts w:ascii="Arial" w:hAnsi="Arial" w:cs="Arial"/>
                <w:sz w:val="22"/>
                <w:szCs w:val="22"/>
              </w:rPr>
              <w:t xml:space="preserve">i wykonawczą muzyki pop, rozrywkowej, </w:t>
            </w:r>
            <w:r w:rsidRPr="00FA06AF">
              <w:rPr>
                <w:rFonts w:ascii="Arial" w:hAnsi="Arial" w:cs="Arial"/>
                <w:sz w:val="22"/>
                <w:szCs w:val="22"/>
              </w:rPr>
              <w:t>stosowaniem nowych brzmień i trendów wykonawczych w różnych jej formach.</w:t>
            </w:r>
          </w:p>
          <w:p w:rsidR="00851D73" w:rsidRDefault="00851D73" w:rsidP="00851D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7. Poznawanie upodobań artystycznych młodzieży, ulubionego reper</w:t>
            </w:r>
            <w:r>
              <w:rPr>
                <w:rFonts w:ascii="Arial" w:hAnsi="Arial" w:cs="Arial"/>
                <w:sz w:val="22"/>
                <w:szCs w:val="22"/>
              </w:rPr>
              <w:t xml:space="preserve">tuaru, wiedzy o interpretacji i </w:t>
            </w:r>
            <w:r w:rsidRPr="00FA06AF">
              <w:rPr>
                <w:rFonts w:ascii="Arial" w:hAnsi="Arial" w:cs="Arial"/>
                <w:sz w:val="22"/>
                <w:szCs w:val="22"/>
              </w:rPr>
              <w:t>możliwościa</w:t>
            </w:r>
            <w:r>
              <w:rPr>
                <w:rFonts w:ascii="Arial" w:hAnsi="Arial" w:cs="Arial"/>
                <w:sz w:val="22"/>
                <w:szCs w:val="22"/>
              </w:rPr>
              <w:t>ch wykorzystania środków wyrazu.</w:t>
            </w:r>
          </w:p>
          <w:p w:rsidR="009109A0" w:rsidRPr="00554912" w:rsidRDefault="00F57743" w:rsidP="005549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Uczestnictwo w różnych formach aktywności artystycznej-próba generalna filharmoników szczecińskich, zwiedzanie teatru lalek, próba</w:t>
            </w:r>
            <w:r w:rsidR="00554912">
              <w:rPr>
                <w:rFonts w:ascii="Arial" w:hAnsi="Arial" w:cs="Arial"/>
                <w:sz w:val="22"/>
                <w:szCs w:val="22"/>
              </w:rPr>
              <w:t xml:space="preserve"> artystów.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09A0" w:rsidRPr="000907D9" w:rsidTr="00F57743">
        <w:trPr>
          <w:trHeight w:val="80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0907D9" w:rsidRDefault="009109A0" w:rsidP="009109A0">
      <w:pPr>
        <w:spacing w:line="360" w:lineRule="auto"/>
        <w:jc w:val="both"/>
        <w:rPr>
          <w:b/>
          <w:bCs/>
        </w:rPr>
      </w:pPr>
    </w:p>
    <w:p w:rsidR="009109A0" w:rsidRPr="000907D9" w:rsidRDefault="009109A0" w:rsidP="009109A0">
      <w:pPr>
        <w:spacing w:line="360" w:lineRule="auto"/>
        <w:jc w:val="both"/>
      </w:pPr>
      <w:r w:rsidRPr="000907D9">
        <w:rPr>
          <w:b/>
          <w:bCs/>
        </w:rPr>
        <w:t>IV. Kalkulacja przewidywanych kosztów realizacji zadania publicznego</w:t>
      </w:r>
    </w:p>
    <w:p w:rsidR="009109A0" w:rsidRPr="000907D9" w:rsidRDefault="009109A0" w:rsidP="009109A0">
      <w:pPr>
        <w:pStyle w:val="Nagwek1"/>
        <w:jc w:val="left"/>
        <w:rPr>
          <w:b w:val="0"/>
          <w:i/>
        </w:rPr>
      </w:pPr>
      <w:r w:rsidRPr="000907D9">
        <w:lastRenderedPageBreak/>
        <w:t>1. Kosztorys ze względu na rodzaj kosztów:</w:t>
      </w:r>
    </w:p>
    <w:p w:rsidR="009109A0" w:rsidRPr="000907D9" w:rsidRDefault="009109A0" w:rsidP="009109A0"/>
    <w:p w:rsidR="009109A0" w:rsidRPr="000907D9" w:rsidRDefault="009109A0" w:rsidP="009109A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"/>
        <w:gridCol w:w="1527"/>
        <w:gridCol w:w="683"/>
        <w:gridCol w:w="907"/>
        <w:gridCol w:w="899"/>
        <w:gridCol w:w="928"/>
        <w:gridCol w:w="1294"/>
        <w:gridCol w:w="1289"/>
        <w:gridCol w:w="1272"/>
      </w:tblGrid>
      <w:tr w:rsidR="002055FE" w:rsidRPr="000907D9" w:rsidTr="002906D1">
        <w:trPr>
          <w:cantSplit/>
          <w:trHeight w:val="1984"/>
        </w:trPr>
        <w:tc>
          <w:tcPr>
            <w:tcW w:w="412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Lp.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Rodzaj kosztów</w:t>
            </w:r>
            <w:r w:rsidRPr="000117AE">
              <w:rPr>
                <w:sz w:val="22"/>
                <w:szCs w:val="22"/>
                <w:vertAlign w:val="superscript"/>
              </w:rPr>
              <w:t>16)</w:t>
            </w:r>
          </w:p>
        </w:tc>
        <w:tc>
          <w:tcPr>
            <w:tcW w:w="683" w:type="dxa"/>
            <w:textDirection w:val="btLr"/>
          </w:tcPr>
          <w:p w:rsidR="009109A0" w:rsidRPr="000117AE" w:rsidRDefault="009109A0" w:rsidP="009109A0">
            <w:pPr>
              <w:pStyle w:val="Tabela"/>
              <w:ind w:left="113" w:right="113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Ilość jednostek</w:t>
            </w:r>
          </w:p>
        </w:tc>
        <w:tc>
          <w:tcPr>
            <w:tcW w:w="907" w:type="dxa"/>
            <w:textDirection w:val="btLr"/>
          </w:tcPr>
          <w:p w:rsidR="009109A0" w:rsidRPr="000117AE" w:rsidRDefault="009109A0" w:rsidP="009109A0">
            <w:pPr>
              <w:pStyle w:val="Tabela"/>
              <w:ind w:left="113" w:right="113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Koszt jednostkowy (w zł)</w:t>
            </w:r>
          </w:p>
        </w:tc>
        <w:tc>
          <w:tcPr>
            <w:tcW w:w="899" w:type="dxa"/>
            <w:textDirection w:val="btLr"/>
          </w:tcPr>
          <w:p w:rsidR="009109A0" w:rsidRPr="000117AE" w:rsidRDefault="009109A0" w:rsidP="009109A0">
            <w:pPr>
              <w:pStyle w:val="Tabela"/>
              <w:ind w:left="113" w:right="113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Rodzaj  miary</w:t>
            </w:r>
          </w:p>
        </w:tc>
        <w:tc>
          <w:tcPr>
            <w:tcW w:w="928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Koszt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całkowity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(w zł)</w:t>
            </w:r>
          </w:p>
        </w:tc>
        <w:tc>
          <w:tcPr>
            <w:tcW w:w="1294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z tego do pokrycia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z wnioskowanej dotacji</w:t>
            </w: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(w zł)</w:t>
            </w:r>
          </w:p>
        </w:tc>
        <w:tc>
          <w:tcPr>
            <w:tcW w:w="1289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z tego z  finansowych środków własnych, środków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z innych źródeł , w tym wpłat i opłat adresatów zadania publicznego</w:t>
            </w:r>
            <w:r w:rsidRPr="000117AE">
              <w:rPr>
                <w:sz w:val="22"/>
                <w:szCs w:val="22"/>
                <w:vertAlign w:val="superscript"/>
              </w:rPr>
              <w:t xml:space="preserve">17) </w:t>
            </w:r>
            <w:r w:rsidRPr="000117AE">
              <w:rPr>
                <w:sz w:val="22"/>
                <w:szCs w:val="22"/>
              </w:rPr>
              <w:t>(w zł)</w:t>
            </w:r>
          </w:p>
        </w:tc>
        <w:tc>
          <w:tcPr>
            <w:tcW w:w="1272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Koszt  do pokrycia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 xml:space="preserve">z wkładu osobowego, w tym pracy społecznej członków </w:t>
            </w: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i świadczeń wolontariuszy</w:t>
            </w: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 xml:space="preserve"> (w zł)</w:t>
            </w:r>
          </w:p>
        </w:tc>
      </w:tr>
      <w:tr w:rsidR="002055FE" w:rsidRPr="000907D9" w:rsidTr="002906D1">
        <w:trPr>
          <w:cantSplit/>
          <w:trHeight w:val="957"/>
        </w:trPr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jc w:val="center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I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9109A0" w:rsidRPr="000117AE" w:rsidRDefault="009109A0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Koszty merytoryczne</w:t>
            </w:r>
            <w:r w:rsidRPr="000117AE">
              <w:rPr>
                <w:sz w:val="22"/>
                <w:szCs w:val="22"/>
                <w:vertAlign w:val="superscript"/>
              </w:rPr>
              <w:t xml:space="preserve">18) </w:t>
            </w:r>
            <w:r w:rsidRPr="000117AE">
              <w:rPr>
                <w:sz w:val="22"/>
                <w:szCs w:val="22"/>
              </w:rPr>
              <w:t>po stronie</w:t>
            </w:r>
            <w:r w:rsidR="002055FE" w:rsidRPr="000117AE">
              <w:rPr>
                <w:sz w:val="22"/>
                <w:szCs w:val="22"/>
              </w:rPr>
              <w:t xml:space="preserve"> Stowarzyszenia Villa </w:t>
            </w:r>
            <w:proofErr w:type="spellStart"/>
            <w:r w:rsidR="002055FE" w:rsidRPr="000117AE">
              <w:rPr>
                <w:sz w:val="22"/>
                <w:szCs w:val="22"/>
              </w:rPr>
              <w:t>Artis</w:t>
            </w:r>
            <w:proofErr w:type="spellEnd"/>
            <w:r w:rsidRPr="000117AE">
              <w:rPr>
                <w:i/>
                <w:sz w:val="22"/>
                <w:szCs w:val="22"/>
              </w:rPr>
              <w:t>(nazwa Oferenta)</w:t>
            </w:r>
            <w:r w:rsidRPr="000117AE">
              <w:rPr>
                <w:sz w:val="22"/>
                <w:szCs w:val="22"/>
                <w:vertAlign w:val="superscript"/>
              </w:rPr>
              <w:t>19)</w:t>
            </w:r>
            <w:r w:rsidRPr="000117AE">
              <w:rPr>
                <w:sz w:val="22"/>
                <w:szCs w:val="22"/>
              </w:rPr>
              <w:t>:</w:t>
            </w:r>
          </w:p>
          <w:p w:rsidR="009109A0" w:rsidRPr="000117AE" w:rsidRDefault="002055FE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1)wyżywienie</w:t>
            </w:r>
          </w:p>
          <w:p w:rsidR="009109A0" w:rsidRPr="000117AE" w:rsidRDefault="002055FE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2)materiały do warsztatów zajęciowych</w:t>
            </w:r>
          </w:p>
          <w:p w:rsidR="002055FE" w:rsidRPr="000117AE" w:rsidRDefault="002055FE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3)środki czystości</w:t>
            </w:r>
          </w:p>
          <w:p w:rsidR="002055FE" w:rsidRPr="000117AE" w:rsidRDefault="002055FE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4)wynagrodzenie prowadzących warsztaty i nauczycieli</w:t>
            </w:r>
          </w:p>
          <w:p w:rsidR="002906D1" w:rsidRPr="000117AE" w:rsidRDefault="002906D1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5)wynajem sal</w:t>
            </w:r>
          </w:p>
          <w:p w:rsidR="002906D1" w:rsidRPr="000117AE" w:rsidRDefault="002906D1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6)koszty zajęć pozamuzycznych</w:t>
            </w:r>
          </w:p>
          <w:p w:rsidR="002906D1" w:rsidRPr="000117AE" w:rsidRDefault="002906D1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7)ubezpieczenie</w:t>
            </w:r>
          </w:p>
          <w:p w:rsidR="009109A0" w:rsidRPr="000117AE" w:rsidRDefault="009109A0" w:rsidP="009109A0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0117AE" w:rsidRPr="000117AE" w:rsidRDefault="000117AE" w:rsidP="002055FE">
            <w:pPr>
              <w:rPr>
                <w:sz w:val="22"/>
                <w:szCs w:val="22"/>
              </w:rPr>
            </w:pPr>
          </w:p>
          <w:p w:rsidR="002055FE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19</w:t>
            </w:r>
            <w:r w:rsidR="002055FE" w:rsidRPr="000117AE">
              <w:rPr>
                <w:sz w:val="22"/>
                <w:szCs w:val="22"/>
              </w:rPr>
              <w:t>2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192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192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6</w:t>
            </w:r>
            <w:r w:rsidR="005C3A5E">
              <w:rPr>
                <w:sz w:val="22"/>
                <w:szCs w:val="22"/>
              </w:rPr>
              <w:t xml:space="preserve"> os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8</w:t>
            </w:r>
            <w:r w:rsidR="005C3A5E">
              <w:rPr>
                <w:sz w:val="22"/>
                <w:szCs w:val="22"/>
              </w:rPr>
              <w:t xml:space="preserve"> </w:t>
            </w:r>
            <w:proofErr w:type="spellStart"/>
            <w:r w:rsidR="005C3A5E">
              <w:rPr>
                <w:sz w:val="22"/>
                <w:szCs w:val="22"/>
              </w:rPr>
              <w:t>szt</w:t>
            </w:r>
            <w:proofErr w:type="spellEnd"/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9</w:t>
            </w:r>
            <w:r w:rsidR="005C3A5E">
              <w:rPr>
                <w:sz w:val="22"/>
                <w:szCs w:val="22"/>
              </w:rPr>
              <w:t xml:space="preserve"> h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192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0117AE" w:rsidRPr="000117AE" w:rsidRDefault="000117A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10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6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proofErr w:type="spellStart"/>
            <w:r w:rsidRPr="000117AE">
              <w:rPr>
                <w:sz w:val="22"/>
                <w:szCs w:val="22"/>
              </w:rPr>
              <w:t>s</w:t>
            </w:r>
            <w:r w:rsidR="002055FE" w:rsidRPr="000117AE">
              <w:rPr>
                <w:sz w:val="22"/>
                <w:szCs w:val="22"/>
              </w:rPr>
              <w:t>zac</w:t>
            </w:r>
            <w:proofErr w:type="spellEnd"/>
            <w:r w:rsidR="002055FE" w:rsidRPr="000117AE">
              <w:rPr>
                <w:sz w:val="22"/>
                <w:szCs w:val="22"/>
              </w:rPr>
              <w:t>.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1120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250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42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0117AE" w:rsidRPr="000117AE" w:rsidRDefault="000117A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Posiłek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Zestaw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Zestaw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Umowa o dzieło</w:t>
            </w: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FV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Rachunek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rachunek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0117AE" w:rsidRPr="000117AE" w:rsidRDefault="000117A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1920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1152</w:t>
            </w: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384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6720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2000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378</w:t>
            </w: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</w:p>
          <w:p w:rsidR="002906D1" w:rsidRPr="000117AE" w:rsidRDefault="002906D1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576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2055FE" w:rsidRPr="000117AE" w:rsidRDefault="002055FE" w:rsidP="002055FE">
            <w:pPr>
              <w:rPr>
                <w:sz w:val="22"/>
                <w:szCs w:val="22"/>
              </w:rPr>
            </w:pPr>
          </w:p>
          <w:p w:rsidR="000117AE" w:rsidRPr="000117AE" w:rsidRDefault="000117AE" w:rsidP="002055FE">
            <w:pPr>
              <w:rPr>
                <w:sz w:val="22"/>
                <w:szCs w:val="22"/>
              </w:rPr>
            </w:pPr>
          </w:p>
          <w:p w:rsidR="002055FE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1920</w:t>
            </w: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1152</w:t>
            </w: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4870</w:t>
            </w: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D92696" w:rsidRDefault="00D92696" w:rsidP="002055FE">
            <w:pPr>
              <w:rPr>
                <w:sz w:val="22"/>
                <w:szCs w:val="22"/>
              </w:rPr>
            </w:pP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2000</w:t>
            </w: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</w:p>
          <w:p w:rsidR="00672D3A" w:rsidRPr="000117AE" w:rsidRDefault="00672D3A" w:rsidP="002055FE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0117AE" w:rsidRPr="000117AE" w:rsidRDefault="000117AE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384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1850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378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576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0117AE" w:rsidRPr="000117AE" w:rsidRDefault="000117AE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</w:tc>
      </w:tr>
      <w:tr w:rsidR="002055FE" w:rsidRPr="000907D9" w:rsidTr="002906D1">
        <w:trPr>
          <w:cantSplit/>
          <w:trHeight w:val="246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jc w:val="center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lastRenderedPageBreak/>
              <w:t>II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9109A0" w:rsidRPr="000117AE" w:rsidRDefault="009109A0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Koszty obsługi</w:t>
            </w:r>
            <w:r w:rsidRPr="000117AE">
              <w:rPr>
                <w:sz w:val="22"/>
                <w:szCs w:val="22"/>
                <w:vertAlign w:val="superscript"/>
              </w:rPr>
              <w:t>20)</w:t>
            </w:r>
            <w:r w:rsidRPr="000117AE">
              <w:rPr>
                <w:sz w:val="22"/>
                <w:szCs w:val="22"/>
              </w:rPr>
              <w:t xml:space="preserve"> zadania publicznego, w tym koszty administracyjne po stronie</w:t>
            </w:r>
            <w:r w:rsidR="002906D1" w:rsidRPr="000117AE">
              <w:rPr>
                <w:sz w:val="22"/>
                <w:szCs w:val="22"/>
              </w:rPr>
              <w:t xml:space="preserve"> Stowarzyszenia Villa </w:t>
            </w:r>
            <w:proofErr w:type="spellStart"/>
            <w:r w:rsidR="002906D1" w:rsidRPr="000117AE">
              <w:rPr>
                <w:sz w:val="22"/>
                <w:szCs w:val="22"/>
              </w:rPr>
              <w:t>Artis</w:t>
            </w:r>
            <w:proofErr w:type="spellEnd"/>
            <w:r w:rsidRPr="000117AE">
              <w:rPr>
                <w:i/>
                <w:sz w:val="22"/>
                <w:szCs w:val="22"/>
              </w:rPr>
              <w:t>(nazwa Oferenta)</w:t>
            </w:r>
            <w:r w:rsidRPr="000117AE">
              <w:rPr>
                <w:sz w:val="22"/>
                <w:szCs w:val="22"/>
                <w:vertAlign w:val="superscript"/>
              </w:rPr>
              <w:t xml:space="preserve">19) </w:t>
            </w:r>
            <w:r w:rsidRPr="000117AE">
              <w:rPr>
                <w:sz w:val="22"/>
                <w:szCs w:val="22"/>
              </w:rPr>
              <w:t>:</w:t>
            </w:r>
          </w:p>
          <w:p w:rsidR="009109A0" w:rsidRPr="000117AE" w:rsidRDefault="002906D1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1) obsługa księgowa</w:t>
            </w:r>
          </w:p>
          <w:p w:rsidR="00CD50D9" w:rsidRPr="000117AE" w:rsidRDefault="00CD50D9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2)koordynator projektu</w:t>
            </w: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</w:t>
            </w: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492</w:t>
            </w: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2906D1" w:rsidRPr="000117AE" w:rsidRDefault="00CD50D9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u</w:t>
            </w:r>
            <w:r w:rsidR="002906D1" w:rsidRPr="000117AE">
              <w:rPr>
                <w:sz w:val="22"/>
                <w:szCs w:val="22"/>
              </w:rPr>
              <w:t>mowa zlec</w:t>
            </w:r>
            <w:r w:rsidRPr="000117AE">
              <w:rPr>
                <w:sz w:val="22"/>
                <w:szCs w:val="22"/>
              </w:rPr>
              <w:t>.</w:t>
            </w: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wolontariat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2906D1" w:rsidRPr="000117AE" w:rsidRDefault="002906D1" w:rsidP="002906D1">
            <w:pPr>
              <w:rPr>
                <w:sz w:val="22"/>
                <w:szCs w:val="22"/>
              </w:rPr>
            </w:pPr>
          </w:p>
          <w:p w:rsidR="00FC251D" w:rsidRPr="000117AE" w:rsidRDefault="00FC251D" w:rsidP="002906D1">
            <w:pPr>
              <w:rPr>
                <w:sz w:val="22"/>
                <w:szCs w:val="22"/>
              </w:rPr>
            </w:pPr>
          </w:p>
          <w:p w:rsidR="00FC251D" w:rsidRPr="000117AE" w:rsidRDefault="00FC251D" w:rsidP="002906D1">
            <w:pPr>
              <w:rPr>
                <w:sz w:val="22"/>
                <w:szCs w:val="22"/>
              </w:rPr>
            </w:pPr>
          </w:p>
          <w:p w:rsidR="00FC251D" w:rsidRPr="000117AE" w:rsidRDefault="00FC251D" w:rsidP="002906D1">
            <w:pPr>
              <w:rPr>
                <w:sz w:val="22"/>
                <w:szCs w:val="22"/>
              </w:rPr>
            </w:pPr>
          </w:p>
          <w:p w:rsidR="00FC251D" w:rsidRPr="000117AE" w:rsidRDefault="00FC251D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D92696" w:rsidRDefault="00D92696" w:rsidP="002906D1">
            <w:pPr>
              <w:rPr>
                <w:sz w:val="22"/>
                <w:szCs w:val="22"/>
              </w:rPr>
            </w:pPr>
          </w:p>
          <w:p w:rsidR="00FC251D" w:rsidRPr="000117AE" w:rsidRDefault="00FC251D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492</w:t>
            </w: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</w:p>
          <w:p w:rsidR="00CD50D9" w:rsidRPr="000117AE" w:rsidRDefault="00CD50D9" w:rsidP="002906D1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CD50D9" w:rsidRPr="000117AE" w:rsidRDefault="00CD50D9" w:rsidP="00672D3A">
            <w:pPr>
              <w:rPr>
                <w:sz w:val="22"/>
                <w:szCs w:val="22"/>
              </w:rPr>
            </w:pPr>
          </w:p>
          <w:p w:rsidR="00CD50D9" w:rsidRPr="000117AE" w:rsidRDefault="00CD50D9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492</w:t>
            </w:r>
          </w:p>
          <w:p w:rsidR="00CD50D9" w:rsidRPr="000117AE" w:rsidRDefault="00CD50D9" w:rsidP="00672D3A">
            <w:pPr>
              <w:rPr>
                <w:sz w:val="22"/>
                <w:szCs w:val="22"/>
              </w:rPr>
            </w:pPr>
          </w:p>
          <w:p w:rsidR="00CD50D9" w:rsidRPr="000117AE" w:rsidRDefault="00CD50D9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  <w:p w:rsidR="00CD50D9" w:rsidRPr="000117AE" w:rsidRDefault="00CD50D9" w:rsidP="00672D3A">
            <w:pPr>
              <w:rPr>
                <w:sz w:val="22"/>
                <w:szCs w:val="22"/>
              </w:rPr>
            </w:pPr>
          </w:p>
          <w:p w:rsidR="00CD50D9" w:rsidRPr="000117AE" w:rsidRDefault="00CD50D9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500</w:t>
            </w:r>
          </w:p>
        </w:tc>
      </w:tr>
      <w:tr w:rsidR="002055FE" w:rsidRPr="000907D9" w:rsidTr="002906D1">
        <w:trPr>
          <w:cantSplit/>
          <w:trHeight w:val="1119"/>
        </w:trPr>
        <w:tc>
          <w:tcPr>
            <w:tcW w:w="412" w:type="dxa"/>
          </w:tcPr>
          <w:p w:rsidR="009109A0" w:rsidRPr="000117AE" w:rsidRDefault="009109A0" w:rsidP="009109A0">
            <w:pPr>
              <w:pStyle w:val="Tabela"/>
              <w:jc w:val="center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III</w:t>
            </w:r>
          </w:p>
        </w:tc>
        <w:tc>
          <w:tcPr>
            <w:tcW w:w="1527" w:type="dxa"/>
            <w:vAlign w:val="center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Inne koszty, w tym koszty wyp</w:t>
            </w:r>
            <w:r w:rsidR="00FC251D" w:rsidRPr="000117AE">
              <w:rPr>
                <w:sz w:val="22"/>
                <w:szCs w:val="22"/>
              </w:rPr>
              <w:t xml:space="preserve">osażenia i promocji po stronie Stowarzyszenia Villa </w:t>
            </w:r>
            <w:proofErr w:type="spellStart"/>
            <w:r w:rsidR="00FC251D" w:rsidRPr="000117AE">
              <w:rPr>
                <w:sz w:val="22"/>
                <w:szCs w:val="22"/>
              </w:rPr>
              <w:t>Artis</w:t>
            </w:r>
            <w:proofErr w:type="spellEnd"/>
            <w:r w:rsidRPr="000117AE">
              <w:rPr>
                <w:sz w:val="22"/>
                <w:szCs w:val="22"/>
              </w:rPr>
              <w:t xml:space="preserve"> </w:t>
            </w:r>
            <w:r w:rsidRPr="000117AE">
              <w:rPr>
                <w:i/>
                <w:sz w:val="22"/>
                <w:szCs w:val="22"/>
              </w:rPr>
              <w:t>(nazwa Oferenta)</w:t>
            </w:r>
            <w:r w:rsidRPr="000117AE">
              <w:rPr>
                <w:sz w:val="22"/>
                <w:szCs w:val="22"/>
                <w:vertAlign w:val="superscript"/>
              </w:rPr>
              <w:t>19)</w:t>
            </w:r>
            <w:r w:rsidRPr="000117AE">
              <w:rPr>
                <w:sz w:val="22"/>
                <w:szCs w:val="22"/>
              </w:rPr>
              <w:t xml:space="preserve"> :</w:t>
            </w:r>
          </w:p>
          <w:p w:rsidR="009109A0" w:rsidRPr="000117AE" w:rsidRDefault="00FC251D" w:rsidP="009109A0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1) poligrafia reklamowa</w:t>
            </w: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D92696" w:rsidRDefault="00D92696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D92696" w:rsidRDefault="00D92696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200</w:t>
            </w:r>
          </w:p>
        </w:tc>
        <w:tc>
          <w:tcPr>
            <w:tcW w:w="899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D92696" w:rsidRDefault="00D92696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FV</w:t>
            </w:r>
          </w:p>
        </w:tc>
        <w:tc>
          <w:tcPr>
            <w:tcW w:w="928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</w:p>
          <w:p w:rsidR="00D92696" w:rsidRDefault="00D92696" w:rsidP="00FC251D">
            <w:pPr>
              <w:rPr>
                <w:sz w:val="22"/>
                <w:szCs w:val="22"/>
              </w:rPr>
            </w:pPr>
          </w:p>
          <w:p w:rsidR="00FC251D" w:rsidRPr="000117AE" w:rsidRDefault="00FC251D" w:rsidP="00FC251D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400</w:t>
            </w:r>
          </w:p>
        </w:tc>
        <w:tc>
          <w:tcPr>
            <w:tcW w:w="1294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</w:tc>
        <w:tc>
          <w:tcPr>
            <w:tcW w:w="1289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400</w:t>
            </w:r>
          </w:p>
        </w:tc>
        <w:tc>
          <w:tcPr>
            <w:tcW w:w="1272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</w:p>
          <w:p w:rsidR="00D92696" w:rsidRDefault="00D92696" w:rsidP="00672D3A">
            <w:pPr>
              <w:rPr>
                <w:sz w:val="22"/>
                <w:szCs w:val="22"/>
              </w:rPr>
            </w:pPr>
          </w:p>
          <w:p w:rsidR="00672D3A" w:rsidRPr="000117AE" w:rsidRDefault="00672D3A" w:rsidP="00672D3A">
            <w:pPr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0</w:t>
            </w:r>
          </w:p>
        </w:tc>
      </w:tr>
      <w:tr w:rsidR="002055FE" w:rsidRPr="000907D9" w:rsidTr="002906D1">
        <w:trPr>
          <w:cantSplit/>
          <w:trHeight w:val="977"/>
        </w:trPr>
        <w:tc>
          <w:tcPr>
            <w:tcW w:w="412" w:type="dxa"/>
          </w:tcPr>
          <w:p w:rsidR="009109A0" w:rsidRPr="000117AE" w:rsidRDefault="009109A0" w:rsidP="009109A0">
            <w:pPr>
              <w:pStyle w:val="Tabela"/>
              <w:jc w:val="center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IV</w:t>
            </w:r>
          </w:p>
        </w:tc>
        <w:tc>
          <w:tcPr>
            <w:tcW w:w="1527" w:type="dxa"/>
            <w:vAlign w:val="center"/>
          </w:tcPr>
          <w:p w:rsidR="009109A0" w:rsidRPr="000117AE" w:rsidRDefault="009109A0" w:rsidP="009109A0">
            <w:pPr>
              <w:pStyle w:val="Tabela"/>
              <w:ind w:right="113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Ogółem:</w:t>
            </w: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rPr>
                <w:sz w:val="22"/>
                <w:szCs w:val="22"/>
              </w:rPr>
            </w:pPr>
          </w:p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109A0" w:rsidRPr="000117AE" w:rsidRDefault="009109A0" w:rsidP="009109A0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9109A0" w:rsidRPr="000117AE" w:rsidRDefault="00CD50D9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145</w:t>
            </w:r>
            <w:r w:rsidR="00FC251D" w:rsidRPr="000117AE">
              <w:rPr>
                <w:sz w:val="22"/>
                <w:szCs w:val="22"/>
              </w:rPr>
              <w:t>22</w:t>
            </w:r>
          </w:p>
        </w:tc>
        <w:tc>
          <w:tcPr>
            <w:tcW w:w="1294" w:type="dxa"/>
          </w:tcPr>
          <w:p w:rsidR="009109A0" w:rsidRPr="000117AE" w:rsidRDefault="00CD50D9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9942</w:t>
            </w:r>
          </w:p>
        </w:tc>
        <w:tc>
          <w:tcPr>
            <w:tcW w:w="1289" w:type="dxa"/>
          </w:tcPr>
          <w:p w:rsidR="009109A0" w:rsidRPr="000117AE" w:rsidRDefault="00672D3A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4080</w:t>
            </w:r>
          </w:p>
        </w:tc>
        <w:tc>
          <w:tcPr>
            <w:tcW w:w="1272" w:type="dxa"/>
          </w:tcPr>
          <w:p w:rsidR="009109A0" w:rsidRPr="000117AE" w:rsidRDefault="00CD50D9" w:rsidP="009109A0">
            <w:pPr>
              <w:pStyle w:val="Tabela"/>
              <w:rPr>
                <w:sz w:val="22"/>
                <w:szCs w:val="22"/>
              </w:rPr>
            </w:pPr>
            <w:r w:rsidRPr="000117AE">
              <w:rPr>
                <w:sz w:val="22"/>
                <w:szCs w:val="22"/>
              </w:rPr>
              <w:t>500</w:t>
            </w:r>
          </w:p>
        </w:tc>
      </w:tr>
    </w:tbl>
    <w:p w:rsidR="009109A0" w:rsidRPr="000907D9" w:rsidRDefault="009109A0" w:rsidP="009109A0">
      <w:pPr>
        <w:jc w:val="both"/>
        <w:rPr>
          <w:b/>
          <w:bCs/>
        </w:rPr>
      </w:pPr>
      <w:r w:rsidRPr="000907D9">
        <w:rPr>
          <w:b/>
          <w:bCs/>
        </w:rPr>
        <w:t>2. Przewidywane źródła finansowania zadania publicznego</w:t>
      </w:r>
    </w:p>
    <w:p w:rsidR="009109A0" w:rsidRPr="000907D9" w:rsidRDefault="009109A0" w:rsidP="009109A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0907D9" w:rsidTr="009109A0"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1</w:t>
            </w:r>
          </w:p>
        </w:tc>
        <w:tc>
          <w:tcPr>
            <w:tcW w:w="6638" w:type="dxa"/>
          </w:tcPr>
          <w:p w:rsidR="00D15B8F" w:rsidRPr="000907D9" w:rsidRDefault="009109A0" w:rsidP="009109A0">
            <w:pPr>
              <w:spacing w:line="360" w:lineRule="auto"/>
            </w:pPr>
            <w:r w:rsidRPr="000907D9"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9942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68,46</w:t>
            </w:r>
            <w:r w:rsidR="009109A0" w:rsidRPr="000907D9">
              <w:t>%</w:t>
            </w:r>
          </w:p>
        </w:tc>
      </w:tr>
      <w:tr w:rsidR="009109A0" w:rsidRPr="000907D9" w:rsidTr="009109A0"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2</w:t>
            </w:r>
          </w:p>
        </w:tc>
        <w:tc>
          <w:tcPr>
            <w:tcW w:w="6638" w:type="dxa"/>
          </w:tcPr>
          <w:p w:rsidR="009109A0" w:rsidRPr="000907D9" w:rsidRDefault="009109A0" w:rsidP="009109A0">
            <w:pPr>
              <w:pStyle w:val="Tabela"/>
              <w:rPr>
                <w:sz w:val="24"/>
                <w:szCs w:val="24"/>
              </w:rPr>
            </w:pPr>
            <w:r w:rsidRPr="000907D9">
              <w:rPr>
                <w:sz w:val="24"/>
                <w:szCs w:val="24"/>
              </w:rPr>
              <w:t>Środki finansowe własne</w:t>
            </w:r>
            <w:r w:rsidRPr="000907D9">
              <w:rPr>
                <w:sz w:val="24"/>
                <w:szCs w:val="24"/>
                <w:vertAlign w:val="superscript"/>
              </w:rPr>
              <w:t>17)</w:t>
            </w:r>
          </w:p>
          <w:p w:rsidR="009109A0" w:rsidRPr="000907D9" w:rsidRDefault="009109A0" w:rsidP="009109A0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0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0</w:t>
            </w:r>
            <w:r w:rsidR="009109A0" w:rsidRPr="000907D9">
              <w:t>%</w:t>
            </w:r>
          </w:p>
        </w:tc>
      </w:tr>
      <w:tr w:rsidR="009109A0" w:rsidRPr="000907D9" w:rsidTr="009109A0"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3</w:t>
            </w:r>
          </w:p>
        </w:tc>
        <w:tc>
          <w:tcPr>
            <w:tcW w:w="6638" w:type="dxa"/>
          </w:tcPr>
          <w:p w:rsidR="009109A0" w:rsidRPr="000907D9" w:rsidRDefault="009109A0" w:rsidP="009109A0">
            <w:pPr>
              <w:pStyle w:val="Tabela"/>
              <w:rPr>
                <w:sz w:val="24"/>
                <w:szCs w:val="24"/>
              </w:rPr>
            </w:pPr>
            <w:r w:rsidRPr="000907D9">
              <w:rPr>
                <w:sz w:val="24"/>
                <w:szCs w:val="24"/>
              </w:rPr>
              <w:t>Środki finansowe z innych źródeł  ogółem (środki finansowe wymienione w pkt. 3.1-3.3)</w:t>
            </w:r>
            <w:r w:rsidRPr="000907D9">
              <w:rPr>
                <w:sz w:val="24"/>
                <w:szCs w:val="24"/>
                <w:vertAlign w:val="superscript"/>
              </w:rPr>
              <w:t>11)</w:t>
            </w:r>
          </w:p>
          <w:p w:rsidR="009109A0" w:rsidRPr="000907D9" w:rsidRDefault="009109A0" w:rsidP="009109A0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4080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28,10</w:t>
            </w:r>
            <w:r w:rsidR="009109A0" w:rsidRPr="000907D9">
              <w:t>%</w:t>
            </w:r>
          </w:p>
        </w:tc>
      </w:tr>
      <w:tr w:rsidR="009109A0" w:rsidRPr="000907D9" w:rsidTr="009109A0"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3.1</w:t>
            </w:r>
          </w:p>
        </w:tc>
        <w:tc>
          <w:tcPr>
            <w:tcW w:w="6638" w:type="dxa"/>
          </w:tcPr>
          <w:p w:rsidR="009109A0" w:rsidRPr="000907D9" w:rsidRDefault="009109A0" w:rsidP="009109A0">
            <w:pPr>
              <w:pStyle w:val="Tabela"/>
              <w:rPr>
                <w:sz w:val="24"/>
                <w:szCs w:val="24"/>
              </w:rPr>
            </w:pPr>
            <w:r w:rsidRPr="000907D9">
              <w:rPr>
                <w:sz w:val="24"/>
                <w:szCs w:val="24"/>
              </w:rPr>
              <w:t>wpłaty i opłaty adresatów zadania publicznego</w:t>
            </w:r>
            <w:r w:rsidRPr="000907D9">
              <w:rPr>
                <w:sz w:val="24"/>
                <w:szCs w:val="24"/>
                <w:vertAlign w:val="superscript"/>
              </w:rPr>
              <w:t>17)</w:t>
            </w:r>
          </w:p>
          <w:p w:rsidR="009109A0" w:rsidRPr="000907D9" w:rsidRDefault="009109A0" w:rsidP="009109A0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4080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28,10</w:t>
            </w:r>
            <w:r w:rsidR="009109A0" w:rsidRPr="000907D9">
              <w:t>%</w:t>
            </w:r>
          </w:p>
        </w:tc>
      </w:tr>
      <w:tr w:rsidR="009109A0" w:rsidRPr="000907D9" w:rsidTr="009109A0"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3.2</w:t>
            </w:r>
          </w:p>
        </w:tc>
        <w:tc>
          <w:tcPr>
            <w:tcW w:w="6638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środki finansowe z innych źródeł publicznych (w szczególności: dotacje</w:t>
            </w:r>
          </w:p>
          <w:p w:rsidR="008536C9" w:rsidRPr="000907D9" w:rsidRDefault="009109A0" w:rsidP="008536C9">
            <w:pPr>
              <w:pStyle w:val="Tabela"/>
              <w:rPr>
                <w:sz w:val="24"/>
                <w:szCs w:val="24"/>
                <w:vertAlign w:val="superscript"/>
              </w:rPr>
            </w:pPr>
            <w:r w:rsidRPr="000907D9">
              <w:rPr>
                <w:sz w:val="24"/>
                <w:szCs w:val="24"/>
              </w:rPr>
              <w:t>z budżetu państwa lub budżetu jednostki samorządu terytorialnego, funduszy celowych, środki z funduszy strukturalnych)</w:t>
            </w:r>
            <w:r w:rsidRPr="000907D9">
              <w:rPr>
                <w:sz w:val="24"/>
                <w:szCs w:val="24"/>
                <w:vertAlign w:val="superscript"/>
              </w:rPr>
              <w:t>17</w:t>
            </w:r>
            <w:r w:rsidR="008536C9" w:rsidRPr="000907D9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0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0</w:t>
            </w:r>
            <w:r w:rsidR="009109A0" w:rsidRPr="000907D9">
              <w:t>%</w:t>
            </w:r>
          </w:p>
        </w:tc>
      </w:tr>
      <w:tr w:rsidR="009109A0" w:rsidRPr="000907D9" w:rsidTr="008536C9">
        <w:trPr>
          <w:trHeight w:val="520"/>
        </w:trPr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lastRenderedPageBreak/>
              <w:t>3.3</w:t>
            </w:r>
          </w:p>
        </w:tc>
        <w:tc>
          <w:tcPr>
            <w:tcW w:w="6638" w:type="dxa"/>
          </w:tcPr>
          <w:p w:rsidR="008536C9" w:rsidRPr="000907D9" w:rsidRDefault="009109A0" w:rsidP="008536C9">
            <w:pPr>
              <w:pStyle w:val="Tabela"/>
              <w:rPr>
                <w:sz w:val="24"/>
                <w:szCs w:val="24"/>
                <w:vertAlign w:val="superscript"/>
              </w:rPr>
            </w:pPr>
            <w:r w:rsidRPr="000907D9">
              <w:rPr>
                <w:sz w:val="24"/>
                <w:szCs w:val="24"/>
              </w:rPr>
              <w:t>pozostałe</w:t>
            </w:r>
            <w:r w:rsidRPr="000907D9">
              <w:rPr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0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0</w:t>
            </w:r>
            <w:r w:rsidR="009109A0" w:rsidRPr="000907D9">
              <w:t>%</w:t>
            </w:r>
          </w:p>
        </w:tc>
      </w:tr>
      <w:tr w:rsidR="009109A0" w:rsidRPr="000907D9" w:rsidTr="008536C9">
        <w:trPr>
          <w:trHeight w:val="544"/>
        </w:trPr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4</w:t>
            </w:r>
          </w:p>
        </w:tc>
        <w:tc>
          <w:tcPr>
            <w:tcW w:w="6638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500</w:t>
            </w:r>
            <w:r w:rsidR="009109A0" w:rsidRPr="000907D9"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</w:p>
          <w:p w:rsidR="009109A0" w:rsidRPr="000907D9" w:rsidRDefault="00D15B8F" w:rsidP="009109A0">
            <w:pPr>
              <w:spacing w:line="360" w:lineRule="auto"/>
            </w:pPr>
            <w:r w:rsidRPr="000907D9">
              <w:t>3,44</w:t>
            </w:r>
            <w:r w:rsidR="009109A0" w:rsidRPr="000907D9">
              <w:t>%</w:t>
            </w:r>
          </w:p>
        </w:tc>
      </w:tr>
      <w:tr w:rsidR="009109A0" w:rsidRPr="000907D9" w:rsidTr="009109A0">
        <w:tc>
          <w:tcPr>
            <w:tcW w:w="475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5</w:t>
            </w:r>
          </w:p>
        </w:tc>
        <w:tc>
          <w:tcPr>
            <w:tcW w:w="6638" w:type="dxa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 xml:space="preserve">Ogółem (środki  wymienione w </w:t>
            </w:r>
            <w:proofErr w:type="spellStart"/>
            <w:r w:rsidRPr="000907D9">
              <w:t>pkt</w:t>
            </w:r>
            <w:proofErr w:type="spellEnd"/>
            <w:r w:rsidRPr="000907D9">
              <w:t xml:space="preserve"> 1- 4)</w:t>
            </w:r>
          </w:p>
        </w:tc>
        <w:tc>
          <w:tcPr>
            <w:tcW w:w="1041" w:type="dxa"/>
            <w:vAlign w:val="bottom"/>
          </w:tcPr>
          <w:p w:rsidR="009109A0" w:rsidRPr="000907D9" w:rsidRDefault="00D15B8F" w:rsidP="009109A0">
            <w:pPr>
              <w:spacing w:line="360" w:lineRule="auto"/>
            </w:pPr>
            <w:r w:rsidRPr="000907D9">
              <w:t>14522</w:t>
            </w:r>
            <w:r w:rsidR="008536C9" w:rsidRPr="000907D9">
              <w:t xml:space="preserve"> </w:t>
            </w:r>
            <w:r w:rsidR="009109A0" w:rsidRPr="000907D9">
              <w:t>zł</w:t>
            </w:r>
          </w:p>
        </w:tc>
        <w:tc>
          <w:tcPr>
            <w:tcW w:w="1041" w:type="dxa"/>
            <w:vAlign w:val="bottom"/>
          </w:tcPr>
          <w:p w:rsidR="009109A0" w:rsidRPr="000907D9" w:rsidRDefault="009109A0" w:rsidP="009109A0">
            <w:pPr>
              <w:spacing w:line="360" w:lineRule="auto"/>
            </w:pPr>
            <w:r w:rsidRPr="000907D9">
              <w:t>100%</w:t>
            </w:r>
          </w:p>
        </w:tc>
      </w:tr>
    </w:tbl>
    <w:p w:rsidR="009109A0" w:rsidRPr="000907D9" w:rsidRDefault="009109A0" w:rsidP="009109A0">
      <w:pPr>
        <w:spacing w:line="360" w:lineRule="auto"/>
        <w:jc w:val="both"/>
        <w:rPr>
          <w:b/>
          <w:bCs/>
        </w:rPr>
      </w:pPr>
    </w:p>
    <w:p w:rsidR="009109A0" w:rsidRPr="000907D9" w:rsidRDefault="009109A0" w:rsidP="009109A0">
      <w:pPr>
        <w:spacing w:line="360" w:lineRule="auto"/>
        <w:jc w:val="both"/>
        <w:rPr>
          <w:b/>
          <w:bCs/>
        </w:rPr>
      </w:pPr>
    </w:p>
    <w:p w:rsidR="009109A0" w:rsidRPr="000907D9" w:rsidRDefault="009109A0" w:rsidP="009109A0">
      <w:pPr>
        <w:spacing w:line="360" w:lineRule="auto"/>
        <w:jc w:val="both"/>
        <w:rPr>
          <w:b/>
          <w:bCs/>
        </w:rPr>
      </w:pPr>
    </w:p>
    <w:p w:rsidR="009109A0" w:rsidRPr="000907D9" w:rsidRDefault="009109A0" w:rsidP="009109A0">
      <w:pPr>
        <w:jc w:val="both"/>
        <w:rPr>
          <w:b/>
          <w:bCs/>
          <w:vertAlign w:val="superscript"/>
        </w:rPr>
      </w:pPr>
      <w:r w:rsidRPr="000907D9">
        <w:rPr>
          <w:b/>
          <w:bCs/>
        </w:rPr>
        <w:t>3. Finansowe środki z innych źródeł publicznych</w:t>
      </w:r>
      <w:r w:rsidRPr="000907D9">
        <w:rPr>
          <w:b/>
          <w:bCs/>
          <w:vertAlign w:val="superscript"/>
        </w:rPr>
        <w:t>21)</w:t>
      </w:r>
    </w:p>
    <w:p w:rsidR="009109A0" w:rsidRPr="000907D9" w:rsidRDefault="009109A0" w:rsidP="009109A0">
      <w:pPr>
        <w:jc w:val="both"/>
        <w:rPr>
          <w:b/>
          <w:bCs/>
          <w:vertAlign w:val="superscript"/>
        </w:rPr>
      </w:pPr>
    </w:p>
    <w:p w:rsidR="009109A0" w:rsidRPr="000907D9" w:rsidRDefault="009109A0" w:rsidP="009109A0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0907D9" w:rsidTr="009109A0">
        <w:tc>
          <w:tcPr>
            <w:tcW w:w="1786" w:type="pct"/>
          </w:tcPr>
          <w:p w:rsidR="009109A0" w:rsidRPr="000907D9" w:rsidRDefault="009109A0" w:rsidP="009109A0">
            <w:r w:rsidRPr="000907D9"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0907D9" w:rsidRDefault="009109A0" w:rsidP="009109A0">
            <w:r w:rsidRPr="000907D9">
              <w:t>Kwota środków</w:t>
            </w:r>
          </w:p>
          <w:p w:rsidR="009109A0" w:rsidRPr="000907D9" w:rsidRDefault="009109A0" w:rsidP="009109A0">
            <w:r w:rsidRPr="000907D9">
              <w:t>(w zł)</w:t>
            </w:r>
          </w:p>
        </w:tc>
        <w:tc>
          <w:tcPr>
            <w:tcW w:w="1127" w:type="pct"/>
          </w:tcPr>
          <w:p w:rsidR="009109A0" w:rsidRPr="000907D9" w:rsidRDefault="009109A0" w:rsidP="009109A0">
            <w:r w:rsidRPr="000907D9">
              <w:t>Informacja o tym, czy wniosek (oferta)</w:t>
            </w:r>
          </w:p>
          <w:p w:rsidR="009109A0" w:rsidRPr="000907D9" w:rsidRDefault="009109A0" w:rsidP="009109A0">
            <w:r w:rsidRPr="000907D9"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0907D9" w:rsidRDefault="009109A0" w:rsidP="009109A0">
            <w:r w:rsidRPr="000907D9">
              <w:t xml:space="preserve">Termin rozpatrzenia  – </w:t>
            </w:r>
          </w:p>
          <w:p w:rsidR="009109A0" w:rsidRPr="000907D9" w:rsidRDefault="009109A0" w:rsidP="009109A0">
            <w:r w:rsidRPr="000907D9">
              <w:t xml:space="preserve">w przypadku wniosków (ofert) nierozpatrzonych do czasu złożenia niniejszej oferty </w:t>
            </w:r>
          </w:p>
        </w:tc>
      </w:tr>
      <w:tr w:rsidR="009109A0" w:rsidRPr="000907D9" w:rsidTr="009109A0">
        <w:tc>
          <w:tcPr>
            <w:tcW w:w="1786" w:type="pct"/>
          </w:tcPr>
          <w:p w:rsidR="009109A0" w:rsidRPr="000907D9" w:rsidRDefault="009109A0" w:rsidP="009109A0">
            <w:pPr>
              <w:jc w:val="both"/>
            </w:pPr>
          </w:p>
          <w:p w:rsidR="009109A0" w:rsidRPr="000907D9" w:rsidRDefault="005C3A5E" w:rsidP="009109A0">
            <w:pPr>
              <w:jc w:val="both"/>
            </w:pPr>
            <w:r>
              <w:t>Nie dotyczy</w:t>
            </w:r>
          </w:p>
        </w:tc>
        <w:tc>
          <w:tcPr>
            <w:tcW w:w="902" w:type="pct"/>
          </w:tcPr>
          <w:p w:rsidR="009109A0" w:rsidRPr="000907D9" w:rsidRDefault="009109A0" w:rsidP="009109A0">
            <w:pPr>
              <w:jc w:val="both"/>
            </w:pPr>
          </w:p>
        </w:tc>
        <w:tc>
          <w:tcPr>
            <w:tcW w:w="1127" w:type="pct"/>
          </w:tcPr>
          <w:p w:rsidR="009109A0" w:rsidRPr="000907D9" w:rsidRDefault="009109A0" w:rsidP="009109A0">
            <w:pPr>
              <w:jc w:val="center"/>
            </w:pPr>
            <w:r w:rsidRPr="000907D9">
              <w:t>TAK/NIE</w:t>
            </w:r>
            <w:r w:rsidRPr="000907D9">
              <w:rPr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0907D9" w:rsidRDefault="009109A0" w:rsidP="009109A0">
            <w:pPr>
              <w:jc w:val="both"/>
            </w:pPr>
          </w:p>
        </w:tc>
      </w:tr>
      <w:tr w:rsidR="009109A0" w:rsidRPr="000907D9" w:rsidTr="009109A0">
        <w:tc>
          <w:tcPr>
            <w:tcW w:w="1786" w:type="pct"/>
          </w:tcPr>
          <w:p w:rsidR="009109A0" w:rsidRPr="000907D9" w:rsidRDefault="005C3A5E" w:rsidP="009109A0">
            <w:pPr>
              <w:jc w:val="both"/>
            </w:pPr>
            <w:r>
              <w:t>Nie dotyczy</w:t>
            </w:r>
          </w:p>
          <w:p w:rsidR="009109A0" w:rsidRPr="000907D9" w:rsidRDefault="009109A0" w:rsidP="009109A0">
            <w:pPr>
              <w:jc w:val="both"/>
            </w:pPr>
          </w:p>
        </w:tc>
        <w:tc>
          <w:tcPr>
            <w:tcW w:w="902" w:type="pct"/>
          </w:tcPr>
          <w:p w:rsidR="009109A0" w:rsidRPr="000907D9" w:rsidRDefault="009109A0" w:rsidP="009109A0">
            <w:pPr>
              <w:jc w:val="both"/>
            </w:pPr>
          </w:p>
        </w:tc>
        <w:tc>
          <w:tcPr>
            <w:tcW w:w="1127" w:type="pct"/>
          </w:tcPr>
          <w:p w:rsidR="009109A0" w:rsidRPr="000907D9" w:rsidRDefault="009109A0" w:rsidP="009109A0">
            <w:pPr>
              <w:jc w:val="center"/>
            </w:pPr>
            <w:r w:rsidRPr="000907D9">
              <w:t>TAK/NIE</w:t>
            </w:r>
            <w:r w:rsidRPr="000907D9">
              <w:rPr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0907D9" w:rsidRDefault="009109A0" w:rsidP="009109A0">
            <w:pPr>
              <w:jc w:val="both"/>
            </w:pPr>
          </w:p>
        </w:tc>
      </w:tr>
    </w:tbl>
    <w:p w:rsidR="009109A0" w:rsidRPr="000907D9" w:rsidRDefault="009109A0" w:rsidP="009109A0">
      <w:pPr>
        <w:spacing w:line="360" w:lineRule="auto"/>
        <w:jc w:val="both"/>
      </w:pPr>
    </w:p>
    <w:p w:rsidR="009109A0" w:rsidRPr="000907D9" w:rsidRDefault="009109A0" w:rsidP="009109A0">
      <w:pPr>
        <w:spacing w:line="360" w:lineRule="auto"/>
        <w:jc w:val="both"/>
      </w:pPr>
    </w:p>
    <w:p w:rsidR="009109A0" w:rsidRPr="000907D9" w:rsidRDefault="009109A0" w:rsidP="009109A0">
      <w:pPr>
        <w:spacing w:line="360" w:lineRule="auto"/>
        <w:jc w:val="both"/>
      </w:pPr>
      <w:r w:rsidRPr="000907D9">
        <w:t>Uwagi, które mogą mieć znaczenie przy ocenie kosztorysu:</w:t>
      </w:r>
    </w:p>
    <w:p w:rsidR="005C3A5E" w:rsidRPr="00FA06AF" w:rsidRDefault="005C3A5E" w:rsidP="005C3A5E">
      <w:pPr>
        <w:rPr>
          <w:rFonts w:ascii="Arial" w:hAnsi="Arial" w:cs="Arial"/>
          <w:sz w:val="22"/>
          <w:szCs w:val="22"/>
        </w:rPr>
      </w:pPr>
      <w:r w:rsidRPr="00FA06AF">
        <w:rPr>
          <w:rFonts w:ascii="Arial" w:hAnsi="Arial" w:cs="Arial"/>
          <w:sz w:val="22"/>
          <w:szCs w:val="22"/>
        </w:rPr>
        <w:t xml:space="preserve">Wpłaty adresatów zadania </w:t>
      </w:r>
      <w:r>
        <w:rPr>
          <w:rFonts w:ascii="Arial" w:hAnsi="Arial" w:cs="Arial"/>
          <w:sz w:val="22"/>
          <w:szCs w:val="22"/>
        </w:rPr>
        <w:t xml:space="preserve">i otrzymana dotacja </w:t>
      </w:r>
      <w:r w:rsidRPr="00FA06AF">
        <w:rPr>
          <w:rFonts w:ascii="Arial" w:hAnsi="Arial" w:cs="Arial"/>
          <w:sz w:val="22"/>
          <w:szCs w:val="22"/>
        </w:rPr>
        <w:t>zostaną przeznaczone na realizację projektu, w szczególności na rzecz małych ar</w:t>
      </w:r>
      <w:r>
        <w:rPr>
          <w:rFonts w:ascii="Arial" w:hAnsi="Arial" w:cs="Arial"/>
          <w:sz w:val="22"/>
          <w:szCs w:val="22"/>
        </w:rPr>
        <w:t>tystów, zakup materiałów do warsztatów</w:t>
      </w:r>
      <w:r w:rsidRPr="00FA06AF">
        <w:rPr>
          <w:rFonts w:ascii="Arial" w:hAnsi="Arial" w:cs="Arial"/>
          <w:sz w:val="22"/>
          <w:szCs w:val="22"/>
        </w:rPr>
        <w:t>, poczęstunku dla dzieci</w:t>
      </w:r>
      <w:r>
        <w:rPr>
          <w:rFonts w:ascii="Arial" w:hAnsi="Arial" w:cs="Arial"/>
          <w:sz w:val="22"/>
          <w:szCs w:val="22"/>
        </w:rPr>
        <w:t>, kosztów organizacji zajęć i wynajmu sal</w:t>
      </w:r>
      <w:r w:rsidRPr="00FA06AF">
        <w:rPr>
          <w:rFonts w:ascii="Arial" w:hAnsi="Arial" w:cs="Arial"/>
          <w:sz w:val="22"/>
          <w:szCs w:val="22"/>
        </w:rPr>
        <w:t>. Rzeczowe koszty projektu zostały oszacowane w sposób rzetelny metodą badania rynku i zostaną poniesione na rzecz przedsięwzięcia.</w:t>
      </w:r>
    </w:p>
    <w:p w:rsidR="00DC7069" w:rsidRPr="000907D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</w:rPr>
      </w:pPr>
    </w:p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</w:rPr>
      </w:pPr>
      <w:r w:rsidRPr="000907D9">
        <w:rPr>
          <w:b/>
        </w:rPr>
        <w:t>V. Inne wybrane informacje dotyczące zadania publicznego</w:t>
      </w:r>
    </w:p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0907D9">
        <w:t>1. Zasoby kadrowe przewidywane do wykorzystania przy realizacji zadania publicznego</w:t>
      </w:r>
      <w:r w:rsidRPr="000907D9">
        <w:rPr>
          <w:vertAlign w:val="superscript"/>
        </w:rPr>
        <w:t xml:space="preserve">22) </w:t>
      </w:r>
    </w:p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0907D9" w:rsidTr="009109A0">
        <w:tc>
          <w:tcPr>
            <w:tcW w:w="9104" w:type="dxa"/>
          </w:tcPr>
          <w:p w:rsidR="009109A0" w:rsidRDefault="005C3A5E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>
              <w:t>Nauczyciele muzyki-2 osoby</w:t>
            </w:r>
          </w:p>
          <w:p w:rsidR="005C3A5E" w:rsidRDefault="005C3A5E" w:rsidP="00F43760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jc w:val="both"/>
            </w:pPr>
            <w:r>
              <w:t xml:space="preserve">Kierownik placówki wypoczynku-1 osoba, nauczyciel muzyki, posiada kwalifikacje </w:t>
            </w:r>
            <w:r w:rsidR="00F43760">
              <w:t>i doświadczenie w prowadzeniu placówki wypoczynku</w:t>
            </w:r>
          </w:p>
          <w:p w:rsidR="00F43760" w:rsidRDefault="00F43760" w:rsidP="00F43760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jc w:val="both"/>
            </w:pPr>
          </w:p>
          <w:p w:rsidR="00F43760" w:rsidRDefault="00F43760" w:rsidP="00F43760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jc w:val="both"/>
            </w:pPr>
            <w:r>
              <w:t xml:space="preserve">Instruktorzy zajęć pozamuzycznych-4 osoby(śpiew biały, choreografia, szybkie czytanie i zapamiętywanie, savoir </w:t>
            </w:r>
            <w:proofErr w:type="spellStart"/>
            <w:r>
              <w:t>vivre</w:t>
            </w:r>
            <w:proofErr w:type="spellEnd"/>
            <w:r>
              <w:t xml:space="preserve"> i zajęcia kulinarne)</w:t>
            </w:r>
          </w:p>
          <w:p w:rsidR="009109A0" w:rsidRPr="000907D9" w:rsidRDefault="00F43760" w:rsidP="00F43760">
            <w:pPr>
              <w:tabs>
                <w:tab w:val="left" w:pos="8931"/>
              </w:tabs>
              <w:autoSpaceDE w:val="0"/>
              <w:autoSpaceDN w:val="0"/>
              <w:adjustRightInd w:val="0"/>
              <w:ind w:right="143"/>
              <w:jc w:val="both"/>
            </w:pPr>
            <w:r>
              <w:t xml:space="preserve">Osoba wspomagająca, nadzór nad posiłkami, organizacja zajęć, opieka nad bazą-1 osoba z </w:t>
            </w:r>
            <w:r>
              <w:lastRenderedPageBreak/>
              <w:t xml:space="preserve">Centrum </w:t>
            </w:r>
            <w:proofErr w:type="spellStart"/>
            <w:r>
              <w:t>D.Bonhoeffera</w:t>
            </w:r>
            <w:proofErr w:type="spellEnd"/>
          </w:p>
        </w:tc>
      </w:tr>
    </w:tbl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9109A0" w:rsidRPr="000907D9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0907D9">
        <w:t>2. Zasoby rzeczowe oferenta/oferentów</w:t>
      </w:r>
      <w:r w:rsidRPr="000907D9">
        <w:rPr>
          <w:vertAlign w:val="superscript"/>
        </w:rPr>
        <w:t xml:space="preserve">1) </w:t>
      </w:r>
      <w:r w:rsidRPr="000907D9">
        <w:t>przewidywane do wykorzystania przy realizacji zadania</w:t>
      </w:r>
      <w:r w:rsidRPr="000907D9">
        <w:rPr>
          <w:vertAlign w:val="superscript"/>
        </w:rPr>
        <w:t xml:space="preserve">23) </w:t>
      </w:r>
    </w:p>
    <w:p w:rsidR="009109A0" w:rsidRPr="000907D9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0907D9" w:rsidTr="009109A0">
        <w:tc>
          <w:tcPr>
            <w:tcW w:w="9104" w:type="dxa"/>
          </w:tcPr>
          <w:p w:rsidR="009109A0" w:rsidRDefault="00F4376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>
              <w:t>Nuty repertuaru muzycznego, pulpity, nagrania na płytach CD</w:t>
            </w:r>
          </w:p>
          <w:p w:rsidR="00F43760" w:rsidRDefault="00F4376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>
              <w:t>Książki z utworami literackimi</w:t>
            </w:r>
          </w:p>
          <w:p w:rsidR="00F43760" w:rsidRDefault="00F4376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>
              <w:t>Samochód prywatny</w:t>
            </w:r>
          </w:p>
          <w:p w:rsidR="009109A0" w:rsidRPr="000907D9" w:rsidRDefault="00F4376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>
              <w:t>Drukarka, komputer</w:t>
            </w:r>
          </w:p>
        </w:tc>
      </w:tr>
    </w:tbl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0907D9">
        <w:t>3. Dotychczasowe doświadczenia w realizacji zadań publicznych podobnego rodzaju (ze wskazaniem, które z tych zadań realizowane były we współpracy z administracją publiczną).</w:t>
      </w:r>
    </w:p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0907D9" w:rsidTr="009109A0">
        <w:tc>
          <w:tcPr>
            <w:tcW w:w="9104" w:type="dxa"/>
          </w:tcPr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 xml:space="preserve">Stowarzyszenie zarejestrowane 30.04.2009 r., nie prowadziło jednak działalności w 2009 ze względu na zmiany personalne i przedłużającą się rejestrację zmian. Od 2010 r. działamy na gruncie lokalnym i wojewódzkim; od 01.01.2010 podjęliśmy także działalność gospodarczą, wspomagającą statutowe zadania organizacji. Zorganizowaliśmy 7 projektów, których byliśmy inicjatorami lub współtworzyliśmy ich organizację. </w:t>
            </w:r>
          </w:p>
          <w:p w:rsidR="00F43760" w:rsidRPr="00FA06AF" w:rsidRDefault="00F43760" w:rsidP="00F43760">
            <w:pPr>
              <w:pStyle w:val="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FA06AF">
              <w:rPr>
                <w:rFonts w:ascii="Arial" w:hAnsi="Arial" w:cs="Arial"/>
                <w:b/>
                <w:sz w:val="22"/>
                <w:szCs w:val="22"/>
              </w:rPr>
              <w:t>„VI Wiosenny Konkurs Gitarowy”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 w dniach 01.03.-22.03.2010 przy współpracy Państwowej Szkoły Muzycznej I stopnia im.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>Tadeusza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>Szeligowskiego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>Szczecinie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>oraz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Uckermärkische</w:t>
            </w:r>
            <w:proofErr w:type="spellEnd"/>
            <w:r w:rsidRPr="00FA06AF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 Musik- und Kunstschule Friedrich Wilhelm von </w:t>
            </w:r>
            <w:proofErr w:type="spellStart"/>
            <w:r w:rsidRPr="00FA06AF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Redern</w:t>
            </w:r>
            <w:proofErr w:type="spellEnd"/>
            <w:r w:rsidRPr="00FA06AF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Angerműnde</w:t>
            </w:r>
            <w:proofErr w:type="spellEnd"/>
            <w:r w:rsidRPr="00FA06AF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. </w:t>
            </w: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Projekt ten został zrealizowany przy wsparciu finansowym Województwa Zachodniopomorskiego.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Celem całego przedsięwzięcia była przede wszystkim promocja zdolnych, młodych artystów- gitarzystów z makroregionu Polski i przygranicznych terenów Niemiec – Meklemburgia, Pomorze Przednie. Podczas prezentacji konkursowych istotne stały się różnice poziomów gry dzieci i młodzieży z dwóch sąsiednich krajów. Nie przeszkodziło to jednak młodzieży w wzajemnych partnerskich, dobrych kontaktach i bardzo profesjonalnych rozmowach o muzyce. Z pewnością wszyscy uczestnicy byli bardzo zadowoleni z warsztatowej formy konkursu, gdzie nie tylko czynni wykonawcy mogli doskonalić swój techniczny poziom gry, ale lekcje otwarte dostępne były dla wszystkich. Ważne były międzynarodowe spotkania nauczycieli podczas warsztatów. Wielu z nich wymieniło się doświadczeniami  pedagogicznymi, metodami i  sposobami zachęty młodego człowieka do wytrwałej pracy. Wszyscy goście przysłuchujący się zmaganiom konkursowym wskazywali na wysoki poziom gry uczestników, nietuzinkowe interpretacje utworów i obecną dużą radość muzykowania, także zespołowego. Gościliśmy 45 wykonawców czynnych w kategoriach solistów i 8 uczestniczących tylko w spotkaniach warsztatowych, oraz 5 zespołów kameralnych – 15 uczestników czynnych. Towarzyszyło im 32 nauczycieli z Polski oraz 7 nauczycieli z Niemiec. Wśród jury obecny był także nauczyciel z zaprzyjaźnionej szkoły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Ueckermarkische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Musik- Und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Kunstschule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Friedrich Wilhelm von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Redern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Angerműnde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Odbyły się 3 koncerty festiwalowe: 19.03.2010 – Koncert Inauguracyjny w Muzeum Narodowym, oddział Historii Miasta, 20.03.2010 – Koncert na Zamku Książąt Pomorskich s. Anny Jagiellonki, 21.03.2010 – Koncert na Zamku Książąt Pomorskich s. Anny Jagiellonki. Koncert Laureatów odbył się w ramach Koncertu Południowego w dniu 21.03.2010 na Zamku Książąt Pomorskich s. ks. Bogusława.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Niemieccy uczestnicy wiele nauczyli się podczas warsztatowych i konkursowych spotkań. Podkreślali, iż dorównać poziomem polskiej młodzieży nie będzie łatwo, ale instrument ten ma jeszcze wiele tajemnic, które muszą zostać przez nich odkryte, bo ciekawość została rozbudzona.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 xml:space="preserve">2. </w:t>
            </w:r>
            <w:r w:rsidRPr="00FA06AF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„Śladami Fryderyka Chopina” </w:t>
            </w: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realizowany w dniach 04.05.-30.11.2010 przy współpracy Państwowej Szkoły Muzycznej I stopnia im. Tadeusza Szeligowskiego w Szczecinie. Do udziału w tym przedsięwzięciu zaprosiliśmy 4 szkoły muzyczne z regionu województwa zachodniopomorskiego, by podkreślić charakter regionalny projektu. Działanie to spotkało się z uznaniem i otrzymaliśmy grant na jego realizację od Województwa Zachodniopomorskiego. Wielotorowość i złożoność projektu nie pozwalała ograniczać działań tylko do gminy miasta Szczecin, ale włączyła także młodzież z regionu województwa, która biorąc udział w przedsięwzięciu włożyła w przygotowanie  i realizację zadań dużo własnego wysiłku. Udział w projekcie był pewnego rodzaju uznaniem dla ich starań, zaangażowania i zachętą do jeszcze większego, wzmożonego wysiłku artystycznego.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Całe przedsięwzięcie rozpoczęło się w dniu 1 czerwca 2010, w Dniu Dziecka, gdzie młodzi artyści ogłosili konkursy plastyczny i literacki, rozegrany w różnych kategoriach wiekowych, inspirowany własnymi wizjami powstałymi po wysłuchaniu lub podczas pracy artystycznej nad dziełami kompozytora. Zadaniem dzieci było wysłuchanie podczas koncertów organizowanych przez starszą młodzież oraz z nagrań płytowych podczas zajęć, muzyki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F.Chopina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i opisowe przedstawienie oraz naszkicowanie, namalowanie dowolną techniką plastyczną własnych wizji, refleksji odniesionych po wysłuchaniu tych dzieł. Dzieci mogły swoje wizje artystyczne czerpać z samodzielnego zapoznawania się z utworami kompozytora także podczas prac artystycznych nad ich interpretacją i techniką gry. Niestety nie było zainteresowania konkursem literackim, ale najciekawsze prace plastyczne zostały opublikowane na stronach internetowych stowarzyszenia i szkół zaproszonych do współpracy oraz w końcowym projekcie multimedialnym WWW.villaartis.pl. Została też zorganizowana wystawa prac malarskich w Państwowej Szkole Muzycznej I stopnia w Szczecinie w dniach od 2 października do 30 października 2010. Do współpracy zostali włączeni nauczyciele w/w szkół a także nauczyciele plastycy z Pałacu Młodzieży – PCE w Szczecinie współpracujący z PSM I st. w Szczecinie, którzy prowadzili rolę doradczą i nadzorczą nad konkursem. W dniu 1 października 2010 – Międzynarodowym Dniu Muzyki, podczas koncertu w Muzeum Narodowym, Ratuszu Staromiejskim przy ul. Mściwoja zostały wręczone nagrody wszystkim laureatom konkursu plastycznego. Uroczystość uświetnił występ uczniów z PSM I st. z repertuarem romantycznym. Drugim ważnym działaniem był pobyt młodzieży w Żelazowej Woli, Sochaczewie i  Warszawie, jako miejscu zamieszkania i pracy twórczej artysty w dniach 11.06.- 14.06. 2010. Zatrzymaliśmy się na 14 przystankach w stolicy m.in. Ogród i Pałac Saski, Pałac Kazimierzowski, kościół Wizytek, Pałac Prezydencki, Konserwatorium Warszawskie, Łazienki i pomnik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F.Chopina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miejscach ściśle związanych z pobytem i pracą twórczą kompozytora. Zwiedzając miejsca te, młodzież wzbogaciła swoją wiedzę  zarówno o biografii wielkiego Polaka jak i o osiągnięciach architektonicznych w czasach jego życia. Zadaniem ich było chronologiczne ułożenie trasy, szlaku, a także przygotowanie niezbędnej wiedzy historycznej na temat odwiedzanych miejsc. Podsumowaniem zdobytej  w ten sposób wiedzy była wizyta w multimedialnym muzeum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F.Chopina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>, mieszczącym się</w:t>
            </w:r>
            <w:r w:rsidRPr="00FA06AF">
              <w:rPr>
                <w:rFonts w:ascii="Arial" w:hAnsi="Arial" w:cs="Arial"/>
                <w:color w:val="303030"/>
                <w:sz w:val="22"/>
                <w:szCs w:val="22"/>
              </w:rPr>
              <w:t xml:space="preserve"> na warszawskiej Tamce w odnowionym XVII-wiecznym </w:t>
            </w:r>
            <w:r w:rsidRPr="00FA06AF">
              <w:rPr>
                <w:rFonts w:ascii="Arial" w:hAnsi="Arial" w:cs="Arial"/>
                <w:sz w:val="22"/>
                <w:szCs w:val="22"/>
              </w:rPr>
              <w:t>Zamku Ostrogskich</w:t>
            </w:r>
            <w:r w:rsidRPr="00FA06AF">
              <w:rPr>
                <w:rFonts w:ascii="Arial" w:hAnsi="Arial" w:cs="Arial"/>
                <w:color w:val="303030"/>
                <w:sz w:val="22"/>
                <w:szCs w:val="22"/>
              </w:rPr>
              <w:t xml:space="preserve">.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Młodzież zapoznała się także z Dworkiem w Żelazowej Woli, w którym urodził się kompozytor oraz malowniczym parkiem otaczającym dom rodzinny twórcy. Mogliśmy posłuchać także jego dzieł w wykonaniu pianistki światowej sławy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Rhinko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Kobayashi. Odbiorowi nastrojowej muzyki sprzyjał klimat panujący w  Muzeum oraz ekspozycja pamiątek dworku, należąca do jednej z bogatszych w świecie.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3. Organizacja </w:t>
            </w:r>
            <w:r w:rsidRPr="00FA06AF">
              <w:rPr>
                <w:rFonts w:ascii="Arial" w:hAnsi="Arial" w:cs="Arial"/>
                <w:b/>
                <w:spacing w:val="-2"/>
                <w:sz w:val="22"/>
                <w:szCs w:val="22"/>
              </w:rPr>
              <w:t>Festiwalu Perkusyjnego – V Ogólnopolskie Dni Perkusji - Szczecin 2010</w:t>
            </w: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 w dniach 10.03.-31.03.2010 jako działanie promujące Akademię Sztuki. Uzyskana dotacja otrzymana od Województwa Zachodniopomorskiego i Gminy Miasto Szczecin pozwoliła na sfinansowanie nagród dla uczestników konkursów organizowanych w ramach festiwalu. 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4. W ramach współpracy z Fundacją Akademia Muzyki Dawnej organizowaliśmy </w:t>
            </w:r>
            <w:r w:rsidRPr="00FA06AF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warsztaty festiwalowe przy VII Szczecińskim Festiwalu Muzyki Dawnej „Fryderyk Chopin u Źródeł Geniuszu 2010” </w:t>
            </w:r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w dniach 09.05.-29.05.2010.  Otrzymaliśmy dotację poprzez </w:t>
            </w:r>
            <w:proofErr w:type="spellStart"/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>Mikrowsparcie</w:t>
            </w:r>
            <w:proofErr w:type="spellEnd"/>
            <w:r w:rsidRPr="00FA06AF">
              <w:rPr>
                <w:rFonts w:ascii="Arial" w:hAnsi="Arial" w:cs="Arial"/>
                <w:spacing w:val="-2"/>
                <w:sz w:val="22"/>
                <w:szCs w:val="22"/>
              </w:rPr>
              <w:t xml:space="preserve"> od Instytucji Szczecin 2016.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Program Warsztatów Festiwalowych w dniach 24.05. - 29.05.2010  związany był ściśle z ideą przewodnią Festiwalu – Fryderyk Chopin u źródeł geniuszu 2010,  a wykładowcami byli wybitni artyści uczestniczący w koncertach festiwalowych. Poprzez połączenie koncertów z cyklem wykładów, warsztatów, lekcji </w:t>
            </w:r>
            <w:r w:rsidRPr="00FA06AF">
              <w:rPr>
                <w:rFonts w:ascii="Arial" w:hAnsi="Arial" w:cs="Arial"/>
                <w:sz w:val="22"/>
                <w:szCs w:val="22"/>
              </w:rPr>
              <w:lastRenderedPageBreak/>
              <w:t>otwartych oraz prezentacji, kontynuowana była praca z młodzieżą rozpoczęta w 2004 roku podczas pierwszej edycji festiwalu. Projekt warsztatów skierowany był do szerokiej grupy odbiorców od uczniów szkół podstawowych, poprzez gimnazjum, liceum i studentów szkół wyższych, po środowisko pedagogiczne. Uczestnikami warsztatów byli uczniowie wszystkich szczecińskich szkół muzycznych.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FA06AF">
              <w:rPr>
                <w:rFonts w:ascii="Arial" w:hAnsi="Arial" w:cs="Arial"/>
                <w:b/>
                <w:sz w:val="22"/>
                <w:szCs w:val="22"/>
              </w:rPr>
              <w:t xml:space="preserve">Zachodniopomorskie Warsztaty Chopinowskie 2010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w dniach 25 sierpnia – 1 września 2010,  kierowane były do uczniów Państwowych Szkół Muzycznych II stopnia i wyróżniających się uczniów Państwowych Szkół Muzycznych I stopnia ze Szczecina, Stargardu Szczecińskiego, Szczecinka i Koszalina. Gościliśmy także zainteresowaną młodzież z Gorzowa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Wlkp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Gdańska i Krakowa.  W tych dniach młodzi artyści byli uczestnikami warsztatów pracy twórczej nad dziełami polskich kompozytorów, realizowanych przez znakomitego dyrygenta i dyrektora artystycznego Filharmonii Szczecińskiej, artysty Narodowej Opery Ukrainy oraz Narodowej Orkiestry Filharmonii Ukrainy-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Mykolę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Diadiurę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. Cykl pięciodniowych zajęć artystycznych obejmował pracę nad Koncertem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f-moll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nr 2 Fryderyka Chopina oraz Małą Suitą Witolda Lutosławskiego na orkiestrę symfoniczną. Czynny udział wzięło 62 uczestników oraz 3 asystentów Dyrygenta, którzy bezpośrednio sprawowali nadzór nad poszczególnymi grupami instrumentów. Częste próby sekcyjne i twórcza praca nad tekstem utworów sprzyjały technicznemu zaangażowaniu wszystkich członków warsztatowej orkiestry.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Wynikiem kilku dni prób i zmagań z artystyczną materią były 3 koncerty w województwie zachodniopomorskim i Szczecinie w dniach 30.08., 31.08. i 01.09.2010. Możliwość prezentacji dzieł znakomitych polskich twórców w ważnych w regionie miejscach i pokazanie dorobku warsztatowego młodzieży, było jednym z najważniejszych dokonań młodych artystów. Dokonaliśmy rejestracji koncertu w dniu 01.09.2010 w systemie audio-video do celów dydaktycznych i archiwizacji. Profesjonalne koncertowe nagranie, które będzie z pewnością pamiątką dla wielu przyszłych twórców, muzyków i artystów a także dla świadomych odbiorców kultury, jej animatorów na gruncie lokalnym i regionalnym. Wydana w niewielkiej ilości płyta(25 szt.) została wzbogacona o słowo muzykologa i krytyka muzycznego, by pełnić jak najtrafniej rolę edukacyjną dla młodych muzyków i ich mistrzów.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FA06AF">
              <w:rPr>
                <w:rFonts w:ascii="Arial" w:hAnsi="Arial" w:cs="Arial"/>
                <w:b/>
                <w:sz w:val="22"/>
                <w:szCs w:val="22"/>
              </w:rPr>
              <w:t xml:space="preserve">Zachodniopomorskie Warsztaty Pianistyczne „W pierwszej parze z Chopinem” 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w dniach od 16 do 17 grudnia 2010 r. były kierowane do uczniów Zespołu Szkół Muzycznych w Szczecinie i regionie zachodniopomorskim oraz wyróżniających się uczniów Państwowych Szkół Muzycznych I stopnia ze Szczecina. W tych dniach młodzi artyści byli uczestnikami warsztatów pracy twórczej nad dziełami przede wszystkim polskiego kompozytora-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F.Chopina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realizowanych przez znakomitych muzyków i dydaktyka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Jekaterinę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i Stanisława Drzewieckich oraz prof. Jarosława Drzewieckiego. Cykl dwudniowych zajęć artystycznych objął pracę w formie pianistycznych lekcji otwartych z nastawieniem na różnorodne tańce kompozytora, oraz zajęcia taneczne w formie nauki kroków prezentowanych tańców wraz z choreografią. Wynikiem starań i zaangażowania młodzieży we wspomniany cykl zajęć był czynny udział 16 osób w pokazowych lekcjach pianistycznych oraz utworzenie grupy(44 osoby) biorącej  udział w zajęciach tanecznych. Młodzi wykonawcy są uczniami ZSM w Szczecinie, PSM II st. w Stargardzie Szczecińskim oraz PSM I st. w Szczecinie. Pod czujnym okiem mistrzów pracowali wszyscy nad dziełami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F.Chopina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ale znalazły się także dzieła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J.S.Bacha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L.van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Beethovena,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M.Clementiego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D.Kabalewskiego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I.J.Paderewskiego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>. Projekt przebiegał w kilku etapach, a poszczególne z nich tworzyły swoistą całość przedsięwzięcia jako dużego wydarzenia kulturalnego w życiu miasta i regionu. Charakter edukacyjno - kulturowy projektu wspierał rozwój Akademii Sztuki, pierwszej samodzielnej artystycznej uczelni w naszym regionie.</w:t>
            </w:r>
          </w:p>
          <w:p w:rsidR="00F43760" w:rsidRPr="00FA06AF" w:rsidRDefault="00F43760" w:rsidP="00F43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FA06AF">
              <w:rPr>
                <w:rFonts w:ascii="Arial" w:hAnsi="Arial" w:cs="Arial"/>
                <w:b/>
                <w:sz w:val="22"/>
                <w:szCs w:val="22"/>
              </w:rPr>
              <w:t>Cykl audycji muzycznych</w:t>
            </w:r>
            <w:r w:rsidRPr="00FA06AF">
              <w:rPr>
                <w:rFonts w:ascii="Arial" w:hAnsi="Arial" w:cs="Arial"/>
                <w:sz w:val="22"/>
                <w:szCs w:val="22"/>
              </w:rPr>
              <w:t xml:space="preserve"> wspierających rozwój przedszkolaka na terenie szkoły muzycznej od marca 2011 do listopada 2011. Uczestnikami były dzieci najstarszych grup. Zostały zapoznane z szerokim instrumentarium szkoły, prezentacja muzyczną, pokazem instrumentalnym, były słuchaczami koncertów tematycznych. Prezentowały swoje uzdolnienia muzyczne-śpiew, gra na fortepianie. Organizowaliśmy konkursy, gry i zabawy muzyczne. Sukces tych audycji prowadzonych w murach szkoły przyczynił się do zwiększenia zainteresowania profesjonalnym kształceniem muzycznym, promocją budynku szkoły jako zabytku miasta, pożytecznie i miło pozwolił dzieciom spędzić czas w </w:t>
            </w:r>
            <w:r w:rsidRPr="00FA06AF">
              <w:rPr>
                <w:rFonts w:ascii="Arial" w:hAnsi="Arial" w:cs="Arial"/>
                <w:sz w:val="22"/>
                <w:szCs w:val="22"/>
              </w:rPr>
              <w:lastRenderedPageBreak/>
              <w:t xml:space="preserve">atrakcyjnym, zabytkowym wnętrzu. Nawiązano współpracę z Zachodniopomorskim Związkiem Niewidomych i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Lions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06AF">
              <w:rPr>
                <w:rFonts w:ascii="Arial" w:hAnsi="Arial" w:cs="Arial"/>
                <w:sz w:val="22"/>
                <w:szCs w:val="22"/>
              </w:rPr>
              <w:t>Club</w:t>
            </w:r>
            <w:proofErr w:type="spellEnd"/>
            <w:r w:rsidRPr="00FA06AF">
              <w:rPr>
                <w:rFonts w:ascii="Arial" w:hAnsi="Arial" w:cs="Arial"/>
                <w:sz w:val="22"/>
                <w:szCs w:val="22"/>
              </w:rPr>
              <w:t xml:space="preserve"> Szczecin Magnolia w celu realizacji programu wspomagającego harmonijny artystyczny rozwój dzieci niewidomych i niedowidzących. Zorganizowano 3 koncerty tematyczne i okazjonalne z popisem dzieci realizujących naukę gry na instrumentach, przeprowadzono spotkania w celu wymiany doświadczeń i oczekiwań wszystkich stron. Omówiono możliwości realizacji programu.</w:t>
            </w:r>
          </w:p>
          <w:p w:rsidR="00F43760" w:rsidRPr="00FA06AF" w:rsidRDefault="00F43760" w:rsidP="00F4376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FA06AF">
              <w:rPr>
                <w:rFonts w:ascii="Arial" w:hAnsi="Arial" w:cs="Arial"/>
                <w:sz w:val="22"/>
                <w:szCs w:val="22"/>
              </w:rPr>
              <w:t>Większość naszych imprez była organizowana przy nadzorze i patronacie Centrum Edukacji Artystycznej, Ministerstwa Kultury i Dziedzictwa Narodowego, Urzędu Miasta Szczecin, Zachodniopomorskiego Kuratorium Oświaty, Wojewody Zachodniopomorskiego, Marszałka Województwa Zachodniopomorskiego.</w:t>
            </w:r>
          </w:p>
          <w:p w:rsidR="009109A0" w:rsidRPr="000907D9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9109A0" w:rsidRPr="000907D9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A74C56" w:rsidRDefault="00A74C56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0907D9">
        <w:t>4.  Informacja, czy oferent/oferenci</w:t>
      </w:r>
      <w:r w:rsidRPr="000907D9">
        <w:rPr>
          <w:vertAlign w:val="superscript"/>
        </w:rPr>
        <w:t>1)</w:t>
      </w:r>
      <w:r w:rsidRPr="000907D9">
        <w:t xml:space="preserve">  przewiduje(-ą) zlecać realizację zadania publicznego w trybie, o którym mowa w art. 16 ust. 7 ustawy dnia 24 kwietnia 2003 r. o działalności pożytku publicznego i o wolontariacie. </w:t>
      </w:r>
    </w:p>
    <w:p w:rsidR="00A74C56" w:rsidRPr="000907D9" w:rsidRDefault="00A74C56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0907D9" w:rsidTr="009109A0">
        <w:tc>
          <w:tcPr>
            <w:tcW w:w="9104" w:type="dxa"/>
          </w:tcPr>
          <w:p w:rsidR="009109A0" w:rsidRPr="000907D9" w:rsidRDefault="00F4376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>
              <w:t>Nie przewidujemy</w:t>
            </w:r>
          </w:p>
          <w:p w:rsidR="009109A0" w:rsidRPr="000907D9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</w:p>
    <w:p w:rsidR="00A74C56" w:rsidRDefault="00A74C56" w:rsidP="009109A0">
      <w:pPr>
        <w:autoSpaceDE w:val="0"/>
        <w:autoSpaceDN w:val="0"/>
        <w:adjustRightInd w:val="0"/>
        <w:spacing w:line="360" w:lineRule="auto"/>
        <w:ind w:right="1"/>
        <w:jc w:val="both"/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Oświadczam (-y), że: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1) proponowane zadanie publiczne w całości mieści się w zakresie działalności pożytku publicznego oferenta/oferentów</w:t>
      </w:r>
      <w:r w:rsidRPr="000907D9">
        <w:rPr>
          <w:vertAlign w:val="superscript"/>
        </w:rPr>
        <w:t>1)</w:t>
      </w:r>
      <w:r w:rsidRPr="000907D9">
        <w:t>;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2) w ramach składanej oferty przewidujemy pobieranie/niepobieranie</w:t>
      </w:r>
      <w:r w:rsidRPr="000907D9">
        <w:rPr>
          <w:vertAlign w:val="superscript"/>
        </w:rPr>
        <w:t>1)</w:t>
      </w:r>
      <w:r w:rsidRPr="000907D9">
        <w:t xml:space="preserve"> opłat od adresatów zadania;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3) oferent/oferenci</w:t>
      </w:r>
      <w:r w:rsidRPr="000907D9">
        <w:rPr>
          <w:vertAlign w:val="superscript"/>
        </w:rPr>
        <w:t>1)</w:t>
      </w:r>
      <w:r w:rsidRPr="000907D9">
        <w:t xml:space="preserve">  jest/są</w:t>
      </w:r>
      <w:r w:rsidRPr="000907D9">
        <w:rPr>
          <w:vertAlign w:val="superscript"/>
        </w:rPr>
        <w:t>1)</w:t>
      </w:r>
      <w:r w:rsidRPr="000907D9">
        <w:t xml:space="preserve">  związany(-ni) niniejszą ofertą do dn</w:t>
      </w:r>
      <w:r w:rsidR="00F43760">
        <w:t>ia 28.02.2013</w:t>
      </w:r>
      <w:r w:rsidRPr="000907D9">
        <w:t>;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4) w zakresie związanym z otwartym konkursem ofert, w tym  z gromadzen</w:t>
      </w:r>
      <w:r w:rsidR="00F43760">
        <w:t xml:space="preserve">iem, przetwarzaniem </w:t>
      </w:r>
      <w:r w:rsidRPr="000907D9">
        <w:t xml:space="preserve">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0907D9">
        <w:t>późn</w:t>
      </w:r>
      <w:proofErr w:type="spellEnd"/>
      <w:r w:rsidRPr="000907D9">
        <w:t>. zm.);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5) oferent/oferenci</w:t>
      </w:r>
      <w:r w:rsidRPr="000907D9">
        <w:rPr>
          <w:vertAlign w:val="superscript"/>
        </w:rPr>
        <w:t>1)</w:t>
      </w:r>
      <w:r w:rsidRPr="000907D9">
        <w:t xml:space="preserve">  składający niniejszą ofertę nie zalega (-ją)/zalega(-ją)</w:t>
      </w:r>
      <w:r w:rsidRPr="000907D9">
        <w:rPr>
          <w:vertAlign w:val="superscript"/>
        </w:rPr>
        <w:t>1)</w:t>
      </w:r>
      <w:r w:rsidRPr="000907D9">
        <w:t xml:space="preserve"> z opłacaniem należności z tytułu zobowiązań podatkowych/składek na ubezpieczenia społeczne</w:t>
      </w:r>
      <w:r w:rsidRPr="000907D9">
        <w:rPr>
          <w:vertAlign w:val="superscript"/>
        </w:rPr>
        <w:t>1)</w:t>
      </w:r>
      <w:r w:rsidRPr="000907D9">
        <w:t>;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6) dane określone w części I niniejszej oferty są zgodne z Krajowym Rejestrem Sądowym/właściwą ewidencją</w:t>
      </w:r>
      <w:r w:rsidRPr="000907D9">
        <w:rPr>
          <w:vertAlign w:val="superscript"/>
        </w:rPr>
        <w:t>1)</w:t>
      </w:r>
      <w:r w:rsidRPr="000907D9">
        <w:t>;</w:t>
      </w: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</w:pPr>
      <w:r w:rsidRPr="000907D9">
        <w:t>7) wszystkie podane w ofercie oraz załącznikach informacje są zgodne z aktualnym stanem prawnym     i  faktycznym.</w:t>
      </w:r>
    </w:p>
    <w:p w:rsidR="00A74C56" w:rsidRPr="000907D9" w:rsidRDefault="00A74C56" w:rsidP="00A74C56">
      <w:pPr>
        <w:autoSpaceDE w:val="0"/>
        <w:autoSpaceDN w:val="0"/>
        <w:adjustRightInd w:val="0"/>
        <w:ind w:right="-108"/>
        <w:jc w:val="both"/>
      </w:pPr>
    </w:p>
    <w:tbl>
      <w:tblPr>
        <w:tblW w:w="0" w:type="auto"/>
        <w:tblInd w:w="3420" w:type="dxa"/>
        <w:tblLook w:val="04A0"/>
      </w:tblPr>
      <w:tblGrid>
        <w:gridCol w:w="5795"/>
      </w:tblGrid>
      <w:tr w:rsidR="009109A0" w:rsidRPr="000907D9" w:rsidTr="00AB5C3D">
        <w:trPr>
          <w:trHeight w:val="3296"/>
        </w:trPr>
        <w:tc>
          <w:tcPr>
            <w:tcW w:w="5795" w:type="dxa"/>
          </w:tcPr>
          <w:p w:rsidR="009109A0" w:rsidRPr="000907D9" w:rsidRDefault="00A74C56" w:rsidP="00A74C56">
            <w:pPr>
              <w:autoSpaceDE w:val="0"/>
              <w:autoSpaceDN w:val="0"/>
              <w:adjustRightInd w:val="0"/>
              <w:ind w:right="-108"/>
            </w:pPr>
            <w:r>
              <w:t xml:space="preserve">              </w:t>
            </w:r>
            <w:r w:rsidR="009109A0" w:rsidRPr="000907D9">
              <w:t>………………………………………….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>………………………………………….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>………………………………………….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 xml:space="preserve">(podpis osoby upoważnionej 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 xml:space="preserve">lub podpisy osób upoważnionych 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>do składania oświadczeń woli w imieniu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>oferenta/oferentów</w:t>
            </w:r>
            <w:r w:rsidRPr="000907D9">
              <w:rPr>
                <w:vertAlign w:val="superscript"/>
              </w:rPr>
              <w:t>1)</w:t>
            </w:r>
            <w:r w:rsidRPr="000907D9">
              <w:t xml:space="preserve"> </w:t>
            </w: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</w:pPr>
            <w:r w:rsidRPr="000907D9">
              <w:t>Data……………………………………………….</w:t>
            </w:r>
          </w:p>
        </w:tc>
      </w:tr>
    </w:tbl>
    <w:p w:rsidR="00AB5C3D" w:rsidRDefault="00AB5C3D" w:rsidP="009109A0">
      <w:pPr>
        <w:autoSpaceDE w:val="0"/>
        <w:autoSpaceDN w:val="0"/>
        <w:adjustRightInd w:val="0"/>
        <w:spacing w:before="240"/>
        <w:jc w:val="both"/>
      </w:pPr>
    </w:p>
    <w:p w:rsidR="009109A0" w:rsidRPr="000907D9" w:rsidRDefault="009109A0" w:rsidP="009109A0">
      <w:pPr>
        <w:autoSpaceDE w:val="0"/>
        <w:autoSpaceDN w:val="0"/>
        <w:adjustRightInd w:val="0"/>
        <w:spacing w:before="240"/>
        <w:jc w:val="both"/>
      </w:pPr>
      <w:r w:rsidRPr="000907D9">
        <w:t>Załączniki:</w:t>
      </w:r>
    </w:p>
    <w:p w:rsidR="009109A0" w:rsidRPr="000907D9" w:rsidRDefault="009109A0" w:rsidP="009109A0">
      <w:pPr>
        <w:autoSpaceDE w:val="0"/>
        <w:autoSpaceDN w:val="0"/>
        <w:adjustRightInd w:val="0"/>
        <w:jc w:val="both"/>
      </w:pPr>
      <w:r w:rsidRPr="000907D9">
        <w:t>1. Kopia aktualnego odpisu z Krajowego Rejestru Sądowego, innego rejestru lub ewidencji</w:t>
      </w:r>
      <w:r w:rsidRPr="000907D9">
        <w:rPr>
          <w:vertAlign w:val="superscript"/>
        </w:rPr>
        <w:t>24)</w:t>
      </w:r>
    </w:p>
    <w:p w:rsidR="009109A0" w:rsidRPr="000907D9" w:rsidRDefault="009109A0" w:rsidP="009109A0">
      <w:pPr>
        <w:autoSpaceDE w:val="0"/>
        <w:autoSpaceDN w:val="0"/>
        <w:adjustRightInd w:val="0"/>
        <w:jc w:val="both"/>
      </w:pPr>
      <w:r w:rsidRPr="000907D9"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0907D9" w:rsidRDefault="009109A0" w:rsidP="009109A0">
      <w:pPr>
        <w:autoSpaceDE w:val="0"/>
        <w:autoSpaceDN w:val="0"/>
        <w:adjustRightInd w:val="0"/>
        <w:jc w:val="both"/>
      </w:pPr>
    </w:p>
    <w:p w:rsidR="009109A0" w:rsidRPr="000907D9" w:rsidRDefault="009109A0" w:rsidP="009109A0">
      <w:pPr>
        <w:autoSpaceDE w:val="0"/>
        <w:autoSpaceDN w:val="0"/>
        <w:adjustRightInd w:val="0"/>
        <w:jc w:val="both"/>
      </w:pPr>
    </w:p>
    <w:p w:rsidR="009109A0" w:rsidRPr="000907D9" w:rsidRDefault="009109A0" w:rsidP="009109A0">
      <w:pPr>
        <w:autoSpaceDE w:val="0"/>
        <w:autoSpaceDN w:val="0"/>
        <w:adjustRightInd w:val="0"/>
        <w:spacing w:before="240" w:line="360" w:lineRule="auto"/>
        <w:jc w:val="both"/>
      </w:pPr>
      <w:r w:rsidRPr="000907D9">
        <w:t>Poświadczenie złożenia oferty</w:t>
      </w:r>
      <w:r w:rsidRPr="000907D9">
        <w:rPr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0907D9" w:rsidTr="009109A0">
        <w:tc>
          <w:tcPr>
            <w:tcW w:w="9212" w:type="dxa"/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jc w:val="both"/>
      </w:pPr>
      <w:r w:rsidRPr="000907D9">
        <w:t>Adnotacje urzędowe</w:t>
      </w:r>
      <w:r w:rsidRPr="000907D9">
        <w:rPr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0907D9" w:rsidTr="009109A0">
        <w:tc>
          <w:tcPr>
            <w:tcW w:w="9212" w:type="dxa"/>
          </w:tcPr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9109A0" w:rsidRPr="000907D9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rPr>
          <w:b/>
        </w:rPr>
      </w:pPr>
    </w:p>
    <w:p w:rsidR="009109A0" w:rsidRPr="000907D9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1)</w:t>
      </w:r>
      <w:r w:rsidRPr="000907D9">
        <w:rPr>
          <w:sz w:val="24"/>
          <w:szCs w:val="24"/>
        </w:rPr>
        <w:t xml:space="preserve"> Niepotrzebne skreślić.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2)</w:t>
      </w:r>
      <w:r w:rsidRPr="000907D9">
        <w:rPr>
          <w:sz w:val="24"/>
          <w:szCs w:val="24"/>
        </w:rPr>
        <w:t xml:space="preserve"> Rodzajem zadania jest jedno lub więcej zadań publicznych określonych w art. 4 ustawy z dnia 24 kwietnia 2003 r. </w:t>
      </w:r>
      <w:r w:rsidRPr="000907D9">
        <w:rPr>
          <w:iCs/>
          <w:sz w:val="24"/>
          <w:szCs w:val="24"/>
        </w:rPr>
        <w:t>o działalności pożytku publicznego i o wolontariacie</w:t>
      </w:r>
      <w:r w:rsidRPr="000907D9">
        <w:rPr>
          <w:sz w:val="24"/>
          <w:szCs w:val="24"/>
        </w:rPr>
        <w:t>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3</w:t>
      </w:r>
      <w:r w:rsidRPr="000907D9">
        <w:rPr>
          <w:rStyle w:val="Odwoanieprzypisukocowego"/>
          <w:sz w:val="24"/>
          <w:szCs w:val="24"/>
        </w:rPr>
        <w:t>)</w:t>
      </w:r>
      <w:r w:rsidRPr="000907D9">
        <w:rPr>
          <w:sz w:val="24"/>
          <w:szCs w:val="24"/>
        </w:rPr>
        <w:t xml:space="preserve"> Każdy z oferentów składających ofertę wspólną przedstawia swoje dane. Kolejni oferenci dołączają właściwe pola.</w:t>
      </w:r>
    </w:p>
    <w:p w:rsidR="009109A0" w:rsidRPr="000907D9" w:rsidRDefault="009109A0" w:rsidP="009109A0">
      <w:pPr>
        <w:tabs>
          <w:tab w:val="right" w:pos="0"/>
        </w:tabs>
        <w:jc w:val="both"/>
      </w:pPr>
      <w:r w:rsidRPr="000907D9">
        <w:rPr>
          <w:vertAlign w:val="superscript"/>
        </w:rPr>
        <w:t>4)</w:t>
      </w:r>
      <w:r w:rsidRPr="000907D9"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lastRenderedPageBreak/>
        <w:t>5)</w:t>
      </w:r>
      <w:r w:rsidRPr="000907D9">
        <w:rPr>
          <w:sz w:val="24"/>
          <w:szCs w:val="24"/>
        </w:rPr>
        <w:t xml:space="preserve"> Podać nazwę właściwego rejestru lub ewidencji.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6)</w:t>
      </w:r>
      <w:r w:rsidRPr="000907D9">
        <w:rPr>
          <w:sz w:val="24"/>
          <w:szCs w:val="24"/>
        </w:rPr>
        <w:t xml:space="preserve"> W zależności od tego, w jaki sposób organizacja lub podmiot powstał.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7)</w:t>
      </w:r>
      <w:r w:rsidRPr="000907D9">
        <w:rPr>
          <w:sz w:val="24"/>
          <w:szCs w:val="24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8)</w:t>
      </w:r>
      <w:r w:rsidRPr="000907D9">
        <w:rPr>
          <w:sz w:val="24"/>
          <w:szCs w:val="24"/>
        </w:rPr>
        <w:t xml:space="preserve"> Nie wypełniać w przypadku miasta stołecznego Warszawy.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9)</w:t>
      </w:r>
      <w:r w:rsidRPr="000907D9">
        <w:rPr>
          <w:sz w:val="24"/>
          <w:szCs w:val="24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10)</w:t>
      </w:r>
      <w:r w:rsidRPr="000907D9">
        <w:rPr>
          <w:sz w:val="24"/>
          <w:szCs w:val="24"/>
        </w:rPr>
        <w:t xml:space="preserve"> Należy określić czy podstawą są zasady określone w statucie, pełnomocnictwo, prokura czy też inna podstawa. Dotyczy tylko oferty wspólnej.</w:t>
      </w:r>
    </w:p>
    <w:p w:rsidR="009109A0" w:rsidRPr="000907D9" w:rsidRDefault="009109A0" w:rsidP="009109A0">
      <w:pPr>
        <w:pStyle w:val="Tekstkomentarza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11)</w:t>
      </w:r>
      <w:r w:rsidRPr="000907D9">
        <w:rPr>
          <w:sz w:val="24"/>
          <w:szCs w:val="24"/>
        </w:rPr>
        <w:t xml:space="preserve"> Wypełnić tylko w przypadku ubiegania się o dofinansowanie inwestycji.</w:t>
      </w:r>
    </w:p>
    <w:p w:rsidR="009109A0" w:rsidRPr="000907D9" w:rsidRDefault="009109A0" w:rsidP="009109A0">
      <w:pPr>
        <w:pStyle w:val="Tekstkomentarza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12)</w:t>
      </w:r>
      <w:r w:rsidRPr="000907D9">
        <w:rPr>
          <w:sz w:val="24"/>
          <w:szCs w:val="24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Pr="000907D9" w:rsidRDefault="009109A0" w:rsidP="009109A0">
      <w:pPr>
        <w:autoSpaceDE w:val="0"/>
        <w:autoSpaceDN w:val="0"/>
        <w:adjustRightInd w:val="0"/>
        <w:jc w:val="both"/>
      </w:pPr>
      <w:r w:rsidRPr="000907D9">
        <w:rPr>
          <w:vertAlign w:val="superscript"/>
        </w:rPr>
        <w:t>13)</w:t>
      </w:r>
      <w:r w:rsidRPr="000907D9"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Pr="000907D9" w:rsidRDefault="009109A0" w:rsidP="009109A0">
      <w:pPr>
        <w:pStyle w:val="Tekstkomentarza"/>
        <w:jc w:val="both"/>
        <w:rPr>
          <w:sz w:val="24"/>
          <w:szCs w:val="24"/>
          <w:vertAlign w:val="superscript"/>
        </w:rPr>
      </w:pPr>
      <w:r w:rsidRPr="000907D9">
        <w:rPr>
          <w:sz w:val="24"/>
          <w:szCs w:val="24"/>
          <w:vertAlign w:val="superscript"/>
        </w:rPr>
        <w:t>14)</w:t>
      </w:r>
      <w:r w:rsidRPr="000907D9">
        <w:rPr>
          <w:sz w:val="24"/>
          <w:szCs w:val="24"/>
        </w:rPr>
        <w:t xml:space="preserve"> Opis zgodny z kosztorysem.</w:t>
      </w:r>
    </w:p>
    <w:p w:rsidR="009109A0" w:rsidRPr="000907D9" w:rsidRDefault="009109A0" w:rsidP="009109A0">
      <w:pPr>
        <w:autoSpaceDE w:val="0"/>
        <w:autoSpaceDN w:val="0"/>
        <w:adjustRightInd w:val="0"/>
        <w:jc w:val="both"/>
        <w:rPr>
          <w:bCs/>
        </w:rPr>
      </w:pPr>
      <w:r w:rsidRPr="000907D9">
        <w:rPr>
          <w:vertAlign w:val="superscript"/>
        </w:rPr>
        <w:t>15)</w:t>
      </w:r>
      <w:r w:rsidRPr="000907D9">
        <w:t xml:space="preserve"> Należy opisać zakładane rezultaty zadania publicznego – czy będą trwałe oraz w jakim stopniu realizacja zadania przyczyni się do rozwiązania problemu społecznego lub złagodzi jego negatywne skutki.</w:t>
      </w:r>
    </w:p>
    <w:p w:rsidR="009109A0" w:rsidRPr="000907D9" w:rsidRDefault="009109A0" w:rsidP="009109A0">
      <w:pPr>
        <w:pStyle w:val="Tekstkomentarza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16)</w:t>
      </w:r>
      <w:r w:rsidRPr="000907D9">
        <w:rPr>
          <w:sz w:val="24"/>
          <w:szCs w:val="24"/>
        </w:rPr>
        <w:t xml:space="preserve"> Należy uwzględnić wszystkie planowane koszty, w szczególności zakupu usług, zakupu rzeczy, wynagrodzeń.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  <w:vertAlign w:val="superscript"/>
        </w:rPr>
      </w:pPr>
      <w:r w:rsidRPr="000907D9">
        <w:rPr>
          <w:sz w:val="24"/>
          <w:szCs w:val="24"/>
          <w:vertAlign w:val="superscript"/>
        </w:rPr>
        <w:t xml:space="preserve">17) </w:t>
      </w:r>
      <w:r w:rsidRPr="000907D9">
        <w:rPr>
          <w:sz w:val="24"/>
          <w:szCs w:val="24"/>
        </w:rPr>
        <w:t>Dotyczy jedynie wspierania zadania publicznego.</w:t>
      </w:r>
      <w:r w:rsidRPr="000907D9">
        <w:rPr>
          <w:sz w:val="24"/>
          <w:szCs w:val="24"/>
          <w:vertAlign w:val="superscript"/>
        </w:rPr>
        <w:t xml:space="preserve"> 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18)</w:t>
      </w:r>
      <w:r w:rsidRPr="000907D9">
        <w:rPr>
          <w:sz w:val="24"/>
          <w:szCs w:val="24"/>
        </w:rPr>
        <w:t xml:space="preserve"> Należy wpisać koszty bezpośrednio związane z celem  realizowanego zadania publicznego.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19)</w:t>
      </w:r>
      <w:r w:rsidRPr="000907D9">
        <w:rPr>
          <w:sz w:val="24"/>
          <w:szCs w:val="24"/>
        </w:rPr>
        <w:t xml:space="preserve"> W przypadku oferty wspólnej kolejni oferenci dołączają do tabeli informację o swoich k</w:t>
      </w:r>
      <w:r w:rsidRPr="000907D9">
        <w:rPr>
          <w:vanish/>
          <w:sz w:val="24"/>
          <w:szCs w:val="24"/>
          <w:vertAlign w:val="superscript"/>
        </w:rPr>
        <w:t xml:space="preserve">obiorca/Zleceniobiorcy* ferenta, jak i zekazania               </w:t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  <w:vertAlign w:val="superscript"/>
        </w:rPr>
        <w:pgNum/>
      </w:r>
      <w:r w:rsidRPr="000907D9">
        <w:rPr>
          <w:vanish/>
          <w:sz w:val="24"/>
          <w:szCs w:val="24"/>
        </w:rPr>
        <w:t>kkk</w:t>
      </w:r>
      <w:r w:rsidRPr="000907D9">
        <w:rPr>
          <w:sz w:val="24"/>
          <w:szCs w:val="24"/>
        </w:rPr>
        <w:t>osztach.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20)</w:t>
      </w:r>
      <w:r w:rsidRPr="000907D9">
        <w:rPr>
          <w:sz w:val="24"/>
          <w:szCs w:val="24"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Pr="000907D9" w:rsidRDefault="009109A0" w:rsidP="009109A0">
      <w:pPr>
        <w:pStyle w:val="Tekstprzypisukocowego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21)</w:t>
      </w:r>
      <w:r w:rsidRPr="000907D9">
        <w:rPr>
          <w:sz w:val="24"/>
          <w:szCs w:val="24"/>
        </w:rP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 Dotyczy jedynie oferty wspierania realizacji zadania publicznego.</w:t>
      </w:r>
    </w:p>
    <w:p w:rsidR="009109A0" w:rsidRPr="000907D9" w:rsidRDefault="009109A0" w:rsidP="009109A0">
      <w:pPr>
        <w:pStyle w:val="Tekstkomentarza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22)</w:t>
      </w:r>
      <w:r w:rsidRPr="000907D9">
        <w:rPr>
          <w:sz w:val="24"/>
          <w:szCs w:val="24"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Pr="000907D9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</w:pPr>
      <w:r w:rsidRPr="000907D9">
        <w:rPr>
          <w:vertAlign w:val="superscript"/>
        </w:rPr>
        <w:t>23)</w:t>
      </w:r>
      <w:r w:rsidRPr="000907D9">
        <w:t xml:space="preserve"> Np. lokal, sprzęt, materiały. W przypadku oferty wspólnej należy przyporządkować zasoby rzeczowe do dysponujących nimi oferentów.</w:t>
      </w:r>
    </w:p>
    <w:p w:rsidR="009109A0" w:rsidRPr="000907D9" w:rsidRDefault="009109A0" w:rsidP="009109A0">
      <w:pPr>
        <w:pStyle w:val="Tekstkomentarza"/>
        <w:jc w:val="both"/>
        <w:rPr>
          <w:sz w:val="24"/>
          <w:szCs w:val="24"/>
        </w:rPr>
      </w:pPr>
      <w:r w:rsidRPr="000907D9">
        <w:rPr>
          <w:sz w:val="24"/>
          <w:szCs w:val="24"/>
          <w:vertAlign w:val="superscript"/>
        </w:rPr>
        <w:t>24)</w:t>
      </w:r>
      <w:r w:rsidRPr="000907D9">
        <w:rPr>
          <w:sz w:val="24"/>
          <w:szCs w:val="24"/>
        </w:rPr>
        <w:t xml:space="preserve"> Odpis musi być zgodny z aktualnym stanem faktycznym i prawnym, niezależnie od tego, kiedy został wydany.</w:t>
      </w:r>
    </w:p>
    <w:p w:rsidR="00D267A1" w:rsidRPr="000907D9" w:rsidRDefault="009109A0" w:rsidP="009109A0">
      <w:pPr>
        <w:pStyle w:val="Nagwek2"/>
        <w:spacing w:before="0"/>
        <w:rPr>
          <w:rFonts w:ascii="Times New Roman" w:hAnsi="Times New Roman" w:cs="Times New Roman"/>
        </w:rPr>
      </w:pPr>
      <w:r w:rsidRPr="000907D9">
        <w:rPr>
          <w:rFonts w:ascii="Times New Roman" w:hAnsi="Times New Roman" w:cs="Times New Roman"/>
          <w:vertAlign w:val="superscript"/>
        </w:rPr>
        <w:t>25</w:t>
      </w:r>
      <w:r w:rsidRPr="000907D9">
        <w:rPr>
          <w:rFonts w:ascii="Times New Roman" w:hAnsi="Times New Roman" w:cs="Times New Roman"/>
          <w:b w:val="0"/>
          <w:vertAlign w:val="superscript"/>
        </w:rPr>
        <w:t>)</w:t>
      </w:r>
      <w:r w:rsidRPr="000907D9">
        <w:rPr>
          <w:rFonts w:ascii="Times New Roman" w:hAnsi="Times New Roman" w:cs="Times New Roman"/>
          <w:b w:val="0"/>
        </w:rPr>
        <w:t xml:space="preserve"> Wypełnia organ administracji publicznej.</w:t>
      </w:r>
    </w:p>
    <w:sectPr w:rsidR="00D267A1" w:rsidRPr="000907D9" w:rsidSect="00D208D1">
      <w:footerReference w:type="even" r:id="rId8"/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82" w:rsidRDefault="00D63482">
      <w:r>
        <w:separator/>
      </w:r>
    </w:p>
  </w:endnote>
  <w:endnote w:type="continuationSeparator" w:id="0">
    <w:p w:rsidR="00D63482" w:rsidRDefault="00D6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38" w:rsidRDefault="00342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25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538" w:rsidRDefault="00AA25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38" w:rsidRDefault="00342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25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7B0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AA2538" w:rsidRDefault="00AA253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82" w:rsidRDefault="00D63482">
      <w:r>
        <w:separator/>
      </w:r>
    </w:p>
  </w:footnote>
  <w:footnote w:type="continuationSeparator" w:id="0">
    <w:p w:rsidR="00D63482" w:rsidRDefault="00D63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14EB"/>
    <w:multiLevelType w:val="hybridMultilevel"/>
    <w:tmpl w:val="DB12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72266"/>
    <w:multiLevelType w:val="hybridMultilevel"/>
    <w:tmpl w:val="91CC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5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A622AFB"/>
    <w:multiLevelType w:val="hybridMultilevel"/>
    <w:tmpl w:val="C1E867F8"/>
    <w:lvl w:ilvl="0" w:tplc="FF88BA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04CAE"/>
    <w:rsid w:val="000117AE"/>
    <w:rsid w:val="00015992"/>
    <w:rsid w:val="00036E9A"/>
    <w:rsid w:val="00046777"/>
    <w:rsid w:val="000907D9"/>
    <w:rsid w:val="00174026"/>
    <w:rsid w:val="00182FBE"/>
    <w:rsid w:val="001A2ED5"/>
    <w:rsid w:val="001F7FB4"/>
    <w:rsid w:val="002055FE"/>
    <w:rsid w:val="00224D34"/>
    <w:rsid w:val="002327B0"/>
    <w:rsid w:val="00236892"/>
    <w:rsid w:val="0028019B"/>
    <w:rsid w:val="002906D1"/>
    <w:rsid w:val="00342BF5"/>
    <w:rsid w:val="00377F2A"/>
    <w:rsid w:val="00387D9A"/>
    <w:rsid w:val="00387E45"/>
    <w:rsid w:val="00387F19"/>
    <w:rsid w:val="003A05FF"/>
    <w:rsid w:val="003A65F9"/>
    <w:rsid w:val="003D478F"/>
    <w:rsid w:val="0040467E"/>
    <w:rsid w:val="004F7DCD"/>
    <w:rsid w:val="00505DAD"/>
    <w:rsid w:val="00554912"/>
    <w:rsid w:val="005C3A5E"/>
    <w:rsid w:val="005E547B"/>
    <w:rsid w:val="00613139"/>
    <w:rsid w:val="0064566D"/>
    <w:rsid w:val="00672D3A"/>
    <w:rsid w:val="00684081"/>
    <w:rsid w:val="00696B4E"/>
    <w:rsid w:val="00786EBD"/>
    <w:rsid w:val="007F12A1"/>
    <w:rsid w:val="00851D73"/>
    <w:rsid w:val="008536C9"/>
    <w:rsid w:val="00863778"/>
    <w:rsid w:val="00891A30"/>
    <w:rsid w:val="008D48D3"/>
    <w:rsid w:val="008E66ED"/>
    <w:rsid w:val="009109A0"/>
    <w:rsid w:val="009206D8"/>
    <w:rsid w:val="00926390"/>
    <w:rsid w:val="00A521FA"/>
    <w:rsid w:val="00A74C56"/>
    <w:rsid w:val="00A77DEE"/>
    <w:rsid w:val="00AA2538"/>
    <w:rsid w:val="00AB41E4"/>
    <w:rsid w:val="00AB5C3D"/>
    <w:rsid w:val="00AC0C5C"/>
    <w:rsid w:val="00AC7D14"/>
    <w:rsid w:val="00BF0499"/>
    <w:rsid w:val="00C12901"/>
    <w:rsid w:val="00C30411"/>
    <w:rsid w:val="00C61166"/>
    <w:rsid w:val="00C85D46"/>
    <w:rsid w:val="00C87540"/>
    <w:rsid w:val="00CD50D9"/>
    <w:rsid w:val="00D037DE"/>
    <w:rsid w:val="00D15B8F"/>
    <w:rsid w:val="00D208D1"/>
    <w:rsid w:val="00D267A1"/>
    <w:rsid w:val="00D63482"/>
    <w:rsid w:val="00D92696"/>
    <w:rsid w:val="00DA4572"/>
    <w:rsid w:val="00DC3494"/>
    <w:rsid w:val="00DC7069"/>
    <w:rsid w:val="00DD395E"/>
    <w:rsid w:val="00E001C0"/>
    <w:rsid w:val="00E0671F"/>
    <w:rsid w:val="00EE3FA9"/>
    <w:rsid w:val="00F07A07"/>
    <w:rsid w:val="00F366C0"/>
    <w:rsid w:val="00F43760"/>
    <w:rsid w:val="00F57743"/>
    <w:rsid w:val="00FB37AE"/>
    <w:rsid w:val="00FC251D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08D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208D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208D1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D208D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208D1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208D1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D208D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208D1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D208D1"/>
    <w:rPr>
      <w:vertAlign w:val="superscript"/>
    </w:rPr>
  </w:style>
  <w:style w:type="paragraph" w:customStyle="1" w:styleId="Tabela">
    <w:name w:val="Tabela"/>
    <w:next w:val="Normalny"/>
    <w:rsid w:val="00D208D1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D208D1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D208D1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D208D1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D208D1"/>
    <w:pPr>
      <w:ind w:left="5040" w:hanging="3612"/>
    </w:pPr>
  </w:style>
  <w:style w:type="paragraph" w:styleId="Stopka">
    <w:name w:val="footer"/>
    <w:basedOn w:val="Normalny"/>
    <w:rsid w:val="00D208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208D1"/>
    <w:rPr>
      <w:sz w:val="20"/>
      <w:szCs w:val="20"/>
    </w:rPr>
  </w:style>
  <w:style w:type="character" w:styleId="Numerstrony">
    <w:name w:val="page number"/>
    <w:basedOn w:val="Domylnaczcionkaakapitu"/>
    <w:rsid w:val="00D208D1"/>
  </w:style>
  <w:style w:type="paragraph" w:styleId="Legenda">
    <w:name w:val="caption"/>
    <w:basedOn w:val="Normalny"/>
    <w:next w:val="Normalny"/>
    <w:qFormat/>
    <w:rsid w:val="00D208D1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Tekstdymka">
    <w:name w:val="Balloon Text"/>
    <w:basedOn w:val="Normalny"/>
    <w:link w:val="TekstdymkaZnak"/>
    <w:rsid w:val="00205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5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50D9"/>
    <w:pPr>
      <w:ind w:left="720"/>
      <w:contextualSpacing/>
    </w:pPr>
  </w:style>
  <w:style w:type="character" w:customStyle="1" w:styleId="linola1">
    <w:name w:val="linola1"/>
    <w:basedOn w:val="Domylnaczcionkaakapitu"/>
    <w:rsid w:val="00182FBE"/>
    <w:rPr>
      <w:rFonts w:ascii="Arial" w:hAnsi="Arial" w:cs="Arial" w:hint="default"/>
      <w:b/>
      <w:bCs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6276</Words>
  <Characters>37659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2012-10-27T20:07:00Z</dcterms:created>
  <dcterms:modified xsi:type="dcterms:W3CDTF">2012-11-17T17:12:00Z</dcterms:modified>
</cp:coreProperties>
</file>